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E23" w:rsidRPr="001936C4" w:rsidRDefault="00997989" w:rsidP="00740A5C">
      <w:pPr>
        <w:jc w:val="center"/>
        <w:rPr>
          <w:rFonts w:ascii="Candara" w:eastAsia="Arial Unicode MS" w:hAnsi="Candara" w:cs="Arial Unicode MS"/>
          <w:b/>
          <w:iCs/>
          <w:sz w:val="28"/>
          <w:szCs w:val="28"/>
          <w:lang w:val="sv-SE"/>
        </w:rPr>
      </w:pPr>
      <w:r w:rsidRPr="001936C4">
        <w:rPr>
          <w:rFonts w:ascii="Candara" w:eastAsia="Arial Unicode MS" w:hAnsi="Candara" w:cs="Arial Unicode MS"/>
          <w:b/>
          <w:iCs/>
          <w:sz w:val="28"/>
          <w:szCs w:val="28"/>
          <w:lang w:val="sv-SE"/>
        </w:rPr>
        <w:t xml:space="preserve">Scientific Goat Farming In Andaman &amp; Nicobar Islands </w:t>
      </w:r>
    </w:p>
    <w:p w:rsidR="003A21A1" w:rsidRPr="001936C4" w:rsidRDefault="003A21A1" w:rsidP="00740A5C">
      <w:pPr>
        <w:jc w:val="center"/>
        <w:rPr>
          <w:rFonts w:ascii="Candara" w:eastAsia="Arial Unicode MS" w:hAnsi="Candara" w:cs="Arial Unicode MS"/>
          <w:bCs/>
          <w:i/>
          <w:sz w:val="24"/>
          <w:szCs w:val="24"/>
          <w:vertAlign w:val="superscript"/>
          <w:lang w:val="sv-SE"/>
        </w:rPr>
      </w:pPr>
      <w:r w:rsidRPr="001936C4">
        <w:rPr>
          <w:rFonts w:ascii="Candara" w:eastAsia="Arial Unicode MS" w:hAnsi="Candara" w:cs="Arial Unicode MS"/>
          <w:bCs/>
          <w:i/>
          <w:sz w:val="24"/>
          <w:szCs w:val="24"/>
          <w:lang w:val="sv-SE"/>
        </w:rPr>
        <w:t>Jai Sunder</w:t>
      </w:r>
      <w:r w:rsidR="00997989" w:rsidRPr="001936C4">
        <w:rPr>
          <w:rFonts w:ascii="Candara" w:eastAsia="Arial Unicode MS" w:hAnsi="Candara" w:cs="Arial Unicode MS"/>
          <w:bCs/>
          <w:i/>
          <w:sz w:val="24"/>
          <w:szCs w:val="24"/>
          <w:vertAlign w:val="superscript"/>
          <w:lang w:val="sv-SE"/>
        </w:rPr>
        <w:t>1</w:t>
      </w:r>
      <w:r w:rsidRPr="001936C4">
        <w:rPr>
          <w:rFonts w:ascii="Candara" w:eastAsia="Arial Unicode MS" w:hAnsi="Candara" w:cs="Arial Unicode MS"/>
          <w:bCs/>
          <w:i/>
          <w:sz w:val="24"/>
          <w:szCs w:val="24"/>
          <w:lang w:val="sv-SE"/>
        </w:rPr>
        <w:t>, A. Kundu</w:t>
      </w:r>
      <w:r w:rsidR="00997989" w:rsidRPr="001936C4">
        <w:rPr>
          <w:rFonts w:ascii="Candara" w:eastAsia="Arial Unicode MS" w:hAnsi="Candara" w:cs="Arial Unicode MS"/>
          <w:bCs/>
          <w:i/>
          <w:sz w:val="24"/>
          <w:szCs w:val="24"/>
          <w:vertAlign w:val="superscript"/>
          <w:lang w:val="sv-SE"/>
        </w:rPr>
        <w:t>2</w:t>
      </w:r>
      <w:r w:rsidRPr="001936C4">
        <w:rPr>
          <w:rFonts w:ascii="Candara" w:eastAsia="Arial Unicode MS" w:hAnsi="Candara" w:cs="Arial Unicode MS"/>
          <w:bCs/>
          <w:i/>
          <w:sz w:val="24"/>
          <w:szCs w:val="24"/>
          <w:lang w:val="sv-SE"/>
        </w:rPr>
        <w:t xml:space="preserve"> </w:t>
      </w:r>
      <w:r w:rsidR="00997989" w:rsidRPr="001936C4">
        <w:rPr>
          <w:rFonts w:ascii="Candara" w:eastAsia="Arial Unicode MS" w:hAnsi="Candara" w:cs="Arial Unicode MS"/>
          <w:bCs/>
          <w:i/>
          <w:sz w:val="24"/>
          <w:szCs w:val="24"/>
          <w:lang w:val="sv-SE"/>
        </w:rPr>
        <w:t xml:space="preserve">and </w:t>
      </w:r>
      <w:r w:rsidRPr="001936C4">
        <w:rPr>
          <w:rFonts w:ascii="Candara" w:eastAsia="Arial Unicode MS" w:hAnsi="Candara" w:cs="Arial Unicode MS"/>
          <w:bCs/>
          <w:i/>
          <w:sz w:val="24"/>
          <w:szCs w:val="24"/>
          <w:lang w:val="sv-SE"/>
        </w:rPr>
        <w:t xml:space="preserve"> M.S.Kundu</w:t>
      </w:r>
      <w:r w:rsidR="00997989" w:rsidRPr="001936C4">
        <w:rPr>
          <w:rFonts w:ascii="Candara" w:eastAsia="Arial Unicode MS" w:hAnsi="Candara" w:cs="Arial Unicode MS"/>
          <w:bCs/>
          <w:i/>
          <w:sz w:val="24"/>
          <w:szCs w:val="24"/>
          <w:vertAlign w:val="superscript"/>
          <w:lang w:val="sv-SE"/>
        </w:rPr>
        <w:t>3</w:t>
      </w:r>
    </w:p>
    <w:p w:rsidR="00997989" w:rsidRPr="001936C4" w:rsidRDefault="00997989" w:rsidP="00740A5C">
      <w:pPr>
        <w:spacing w:after="0"/>
        <w:jc w:val="center"/>
        <w:rPr>
          <w:rFonts w:ascii="Candara" w:eastAsia="Arial Unicode MS" w:hAnsi="Candara" w:cs="Arial Unicode MS"/>
          <w:bCs/>
          <w:i/>
          <w:sz w:val="24"/>
          <w:szCs w:val="24"/>
          <w:lang w:val="sv-SE"/>
        </w:rPr>
      </w:pPr>
      <w:r w:rsidRPr="001936C4">
        <w:rPr>
          <w:rFonts w:ascii="Candara" w:eastAsia="Arial Unicode MS" w:hAnsi="Candara" w:cs="Arial Unicode MS"/>
          <w:bCs/>
          <w:i/>
          <w:sz w:val="24"/>
          <w:szCs w:val="24"/>
          <w:vertAlign w:val="superscript"/>
          <w:lang w:val="sv-SE"/>
        </w:rPr>
        <w:t>1&amp;3</w:t>
      </w:r>
      <w:r w:rsidRPr="001936C4">
        <w:rPr>
          <w:rFonts w:ascii="Candara" w:eastAsia="Arial Unicode MS" w:hAnsi="Candara" w:cs="Arial Unicode MS"/>
          <w:bCs/>
          <w:i/>
          <w:sz w:val="24"/>
          <w:szCs w:val="24"/>
          <w:lang w:val="sv-SE"/>
        </w:rPr>
        <w:t xml:space="preserve"> Principal Scientist, </w:t>
      </w:r>
      <w:r w:rsidRPr="001936C4">
        <w:rPr>
          <w:rFonts w:ascii="Candara" w:eastAsia="Arial Unicode MS" w:hAnsi="Candara" w:cs="Arial Unicode MS"/>
          <w:bCs/>
          <w:i/>
          <w:sz w:val="24"/>
          <w:szCs w:val="24"/>
          <w:vertAlign w:val="superscript"/>
          <w:lang w:val="sv-SE"/>
        </w:rPr>
        <w:t>2</w:t>
      </w:r>
      <w:r w:rsidRPr="001936C4">
        <w:rPr>
          <w:rFonts w:ascii="Candara" w:eastAsia="Arial Unicode MS" w:hAnsi="Candara" w:cs="Arial Unicode MS"/>
          <w:bCs/>
          <w:i/>
          <w:sz w:val="24"/>
          <w:szCs w:val="24"/>
          <w:lang w:val="sv-SE"/>
        </w:rPr>
        <w:t xml:space="preserve">Head, Division of Animal Science </w:t>
      </w:r>
    </w:p>
    <w:p w:rsidR="003A21A1" w:rsidRPr="001936C4" w:rsidRDefault="003A21A1" w:rsidP="00740A5C">
      <w:pPr>
        <w:spacing w:after="0"/>
        <w:jc w:val="center"/>
        <w:rPr>
          <w:rFonts w:ascii="Candara" w:eastAsia="Arial Unicode MS" w:hAnsi="Candara" w:cs="Arial Unicode MS"/>
          <w:bCs/>
          <w:i/>
          <w:sz w:val="24"/>
          <w:szCs w:val="24"/>
          <w:lang w:val="sv-SE"/>
        </w:rPr>
      </w:pPr>
      <w:r w:rsidRPr="001936C4">
        <w:rPr>
          <w:rFonts w:ascii="Candara" w:eastAsia="Arial Unicode MS" w:hAnsi="Candara" w:cs="Arial Unicode MS"/>
          <w:bCs/>
          <w:i/>
          <w:sz w:val="24"/>
          <w:szCs w:val="24"/>
          <w:lang w:val="sv-SE"/>
        </w:rPr>
        <w:t xml:space="preserve">ICAR-Central Islands Aagricultural Research Institue, Port Blair, A &amp; N Islands </w:t>
      </w:r>
    </w:p>
    <w:p w:rsidR="00997989" w:rsidRPr="001936C4" w:rsidRDefault="00997989" w:rsidP="00740A5C">
      <w:pPr>
        <w:spacing w:after="0"/>
        <w:jc w:val="center"/>
        <w:rPr>
          <w:rFonts w:ascii="Candara" w:eastAsia="Arial Unicode MS" w:hAnsi="Candara" w:cs="Arial Unicode MS"/>
          <w:bCs/>
          <w:iCs/>
          <w:sz w:val="24"/>
          <w:szCs w:val="24"/>
          <w:lang w:val="sv-SE"/>
        </w:rPr>
      </w:pPr>
      <w:r w:rsidRPr="001936C4">
        <w:rPr>
          <w:rFonts w:ascii="Candara" w:eastAsia="Arial Unicode MS" w:hAnsi="Candara" w:cs="Arial Unicode MS"/>
          <w:bCs/>
          <w:iCs/>
          <w:sz w:val="24"/>
          <w:szCs w:val="24"/>
          <w:lang w:val="sv-SE"/>
        </w:rPr>
        <w:t xml:space="preserve">E-mail : </w:t>
      </w:r>
      <w:hyperlink r:id="rId7" w:history="1">
        <w:r w:rsidRPr="001936C4">
          <w:rPr>
            <w:rStyle w:val="Hyperlink"/>
            <w:rFonts w:ascii="Candara" w:eastAsia="Arial Unicode MS" w:hAnsi="Candara" w:cs="Arial Unicode MS"/>
            <w:bCs/>
            <w:iCs/>
            <w:color w:val="auto"/>
            <w:sz w:val="24"/>
            <w:szCs w:val="24"/>
            <w:u w:val="none"/>
            <w:lang w:val="sv-SE"/>
          </w:rPr>
          <w:t>jaisunder@rediffmail.com</w:t>
        </w:r>
      </w:hyperlink>
    </w:p>
    <w:p w:rsidR="00997989" w:rsidRPr="001936C4" w:rsidRDefault="00275880" w:rsidP="00740A5C">
      <w:pPr>
        <w:spacing w:after="0"/>
        <w:jc w:val="center"/>
        <w:rPr>
          <w:rFonts w:ascii="Candara" w:eastAsia="Arial Unicode MS" w:hAnsi="Candara" w:cs="Arial Unicode MS"/>
          <w:bCs/>
          <w:i/>
          <w:sz w:val="24"/>
          <w:szCs w:val="24"/>
          <w:lang w:val="sv-SE"/>
        </w:rPr>
      </w:pPr>
      <w:r w:rsidRPr="001936C4">
        <w:rPr>
          <w:rFonts w:ascii="Candara" w:eastAsia="Arial Unicode MS" w:hAnsi="Candara" w:cs="Arial Unicode MS"/>
          <w:bCs/>
          <w:i/>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25pt;margin-top:9.2pt;width:465.2pt;height:0;z-index:251673088" o:connectortype="straight" wrapcoords="1 1 621 1 621 1 1 1 1 1">
            <w10:wrap type="tight"/>
          </v:shape>
        </w:pict>
      </w:r>
    </w:p>
    <w:p w:rsidR="005C1BA0" w:rsidRPr="001936C4" w:rsidRDefault="001B33FF" w:rsidP="00740A5C">
      <w:pPr>
        <w:spacing w:after="0"/>
        <w:jc w:val="both"/>
        <w:rPr>
          <w:rFonts w:ascii="Candara" w:hAnsi="Candara" w:cs="Arial"/>
          <w:sz w:val="24"/>
          <w:szCs w:val="24"/>
        </w:rPr>
      </w:pPr>
      <w:r w:rsidRPr="001936C4">
        <w:rPr>
          <w:rFonts w:ascii="Candara" w:hAnsi="Candara"/>
          <w:sz w:val="24"/>
          <w:szCs w:val="24"/>
        </w:rPr>
        <w:t>Goats</w:t>
      </w:r>
      <w:r w:rsidR="00997989" w:rsidRPr="001936C4">
        <w:rPr>
          <w:rFonts w:ascii="Candara" w:hAnsi="Candara"/>
          <w:sz w:val="24"/>
          <w:szCs w:val="24"/>
        </w:rPr>
        <w:t xml:space="preserve"> (</w:t>
      </w:r>
      <w:r w:rsidR="00997989" w:rsidRPr="001936C4">
        <w:rPr>
          <w:rFonts w:ascii="Candara" w:hAnsi="Candara"/>
          <w:i/>
          <w:iCs/>
          <w:sz w:val="24"/>
          <w:szCs w:val="24"/>
        </w:rPr>
        <w:t>Capra hircus</w:t>
      </w:r>
      <w:r w:rsidR="00997989" w:rsidRPr="001936C4">
        <w:rPr>
          <w:rFonts w:ascii="Candara" w:hAnsi="Candara"/>
          <w:sz w:val="24"/>
          <w:szCs w:val="24"/>
        </w:rPr>
        <w:t>) were</w:t>
      </w:r>
      <w:r w:rsidRPr="001936C4">
        <w:rPr>
          <w:rFonts w:ascii="Candara" w:hAnsi="Candara"/>
          <w:sz w:val="24"/>
          <w:szCs w:val="24"/>
        </w:rPr>
        <w:t xml:space="preserve"> probably one of the first of the ruminants to be domesticated; they are valued for milk, meat and mohair.</w:t>
      </w:r>
      <w:r w:rsidRPr="001936C4">
        <w:rPr>
          <w:rFonts w:ascii="Candara" w:hAnsi="Candara" w:cs="Arial"/>
          <w:sz w:val="24"/>
          <w:szCs w:val="24"/>
        </w:rPr>
        <w:t xml:space="preserve"> Goat</w:t>
      </w:r>
      <w:r w:rsidR="0081060D" w:rsidRPr="001936C4">
        <w:rPr>
          <w:rFonts w:ascii="Candara" w:hAnsi="Candara" w:cs="Arial"/>
          <w:sz w:val="24"/>
          <w:szCs w:val="24"/>
        </w:rPr>
        <w:t xml:space="preserve"> is a multi functional animal and plays a significant role in the economy and nutrition of landless, small and marginal farmers in the country.</w:t>
      </w:r>
      <w:r w:rsidR="005C1BA0" w:rsidRPr="001936C4">
        <w:rPr>
          <w:rFonts w:ascii="Candara" w:hAnsi="Candara"/>
          <w:sz w:val="24"/>
          <w:szCs w:val="24"/>
        </w:rPr>
        <w:t xml:space="preserve"> India with 135 million goats is one of the largest goats owning country in the world and playing a significant role in livelihood and nutritional security as well as providing supplementary income to nearly 70 million farme</w:t>
      </w:r>
      <w:r w:rsidR="001936C4" w:rsidRPr="001936C4">
        <w:rPr>
          <w:rFonts w:ascii="Candara" w:hAnsi="Arial" w:cs="Arial"/>
          <w:sz w:val="24"/>
          <w:szCs w:val="24"/>
        </w:rPr>
        <w:t>₹</w:t>
      </w:r>
      <w:r w:rsidR="005C1BA0" w:rsidRPr="001936C4">
        <w:rPr>
          <w:rFonts w:ascii="Candara" w:hAnsi="Candara"/>
          <w:sz w:val="24"/>
          <w:szCs w:val="24"/>
        </w:rPr>
        <w:t xml:space="preserve"> (Annual Report, ICAR-CIRG, 2014-15). </w:t>
      </w:r>
      <w:r w:rsidR="00740A5C" w:rsidRPr="001936C4">
        <w:rPr>
          <w:rFonts w:ascii="Candara" w:hAnsi="Candara"/>
          <w:sz w:val="24"/>
          <w:szCs w:val="24"/>
        </w:rPr>
        <w:t>Goat meat (</w:t>
      </w:r>
      <w:r w:rsidR="00740A5C" w:rsidRPr="001936C4">
        <w:rPr>
          <w:rFonts w:ascii="Candara" w:hAnsi="Candara"/>
          <w:i/>
          <w:iCs/>
          <w:sz w:val="24"/>
          <w:szCs w:val="24"/>
        </w:rPr>
        <w:t>Chevon</w:t>
      </w:r>
      <w:r w:rsidR="00740A5C" w:rsidRPr="001936C4">
        <w:rPr>
          <w:rFonts w:ascii="Candara" w:hAnsi="Candara"/>
          <w:sz w:val="24"/>
          <w:szCs w:val="24"/>
        </w:rPr>
        <w:t xml:space="preserve">) is most preferred and widely consumed meat in the country. </w:t>
      </w:r>
      <w:r w:rsidR="00740A5C" w:rsidRPr="001936C4">
        <w:rPr>
          <w:rFonts w:ascii="Candara" w:hAnsi="Candara"/>
          <w:i/>
          <w:iCs/>
          <w:sz w:val="24"/>
          <w:szCs w:val="24"/>
        </w:rPr>
        <w:t xml:space="preserve">Chevon </w:t>
      </w:r>
      <w:r w:rsidR="005C1BA0" w:rsidRPr="001936C4">
        <w:rPr>
          <w:rFonts w:ascii="Candara" w:hAnsi="Candara"/>
          <w:sz w:val="24"/>
          <w:szCs w:val="24"/>
        </w:rPr>
        <w:t xml:space="preserve">production of the country has increased from 0.47 to 0.59 million tons during the last decade (2002-2011) with an annual growth rate of 2.6%. The country stands first in </w:t>
      </w:r>
      <w:r w:rsidR="00740A5C" w:rsidRPr="001936C4">
        <w:rPr>
          <w:rFonts w:ascii="Candara" w:hAnsi="Candara"/>
          <w:i/>
          <w:iCs/>
          <w:sz w:val="24"/>
          <w:szCs w:val="24"/>
        </w:rPr>
        <w:t>chevon</w:t>
      </w:r>
      <w:r w:rsidR="005C1BA0" w:rsidRPr="001936C4">
        <w:rPr>
          <w:rFonts w:ascii="Candara" w:hAnsi="Candara"/>
          <w:i/>
          <w:iCs/>
          <w:sz w:val="24"/>
          <w:szCs w:val="24"/>
        </w:rPr>
        <w:t xml:space="preserve"> </w:t>
      </w:r>
      <w:r w:rsidR="005C1BA0" w:rsidRPr="001936C4">
        <w:rPr>
          <w:rFonts w:ascii="Candara" w:hAnsi="Candara"/>
          <w:sz w:val="24"/>
          <w:szCs w:val="24"/>
        </w:rPr>
        <w:t xml:space="preserve">production and is the second largest in  the world by sharing 29 % and 12 % production, respectively. The goat sector contributes 8.4% to the India’s livestock GDP i. e </w:t>
      </w:r>
      <w:r w:rsidR="001936C4" w:rsidRPr="001936C4">
        <w:rPr>
          <w:rFonts w:ascii="Candara" w:hAnsi="Arial" w:cs="Arial"/>
          <w:sz w:val="24"/>
          <w:szCs w:val="24"/>
        </w:rPr>
        <w:t>₹</w:t>
      </w:r>
      <w:r w:rsidR="005C1BA0" w:rsidRPr="001936C4">
        <w:rPr>
          <w:rFonts w:ascii="Candara" w:hAnsi="Candara"/>
          <w:sz w:val="24"/>
          <w:szCs w:val="24"/>
        </w:rPr>
        <w:t xml:space="preserve"> 38590 crores through meat (</w:t>
      </w:r>
      <w:r w:rsidR="001936C4" w:rsidRPr="001936C4">
        <w:rPr>
          <w:rFonts w:ascii="Candara" w:hAnsi="Arial" w:cs="Arial"/>
          <w:sz w:val="24"/>
          <w:szCs w:val="24"/>
        </w:rPr>
        <w:t>₹</w:t>
      </w:r>
      <w:r w:rsidR="005C1BA0" w:rsidRPr="001936C4">
        <w:rPr>
          <w:rFonts w:ascii="Candara" w:hAnsi="Candara"/>
          <w:sz w:val="24"/>
          <w:szCs w:val="24"/>
        </w:rPr>
        <w:t xml:space="preserve"> 22,625 crores), milk (</w:t>
      </w:r>
      <w:r w:rsidR="001936C4" w:rsidRPr="001936C4">
        <w:rPr>
          <w:rFonts w:ascii="Candara" w:hAnsi="Arial" w:cs="Arial"/>
          <w:sz w:val="24"/>
          <w:szCs w:val="24"/>
        </w:rPr>
        <w:t>₹</w:t>
      </w:r>
      <w:r w:rsidR="005C1BA0" w:rsidRPr="001936C4">
        <w:rPr>
          <w:rFonts w:ascii="Candara" w:hAnsi="Candara"/>
          <w:sz w:val="24"/>
          <w:szCs w:val="24"/>
        </w:rPr>
        <w:t xml:space="preserve"> 9564 crores), skin (</w:t>
      </w:r>
      <w:r w:rsidR="001936C4" w:rsidRPr="001936C4">
        <w:rPr>
          <w:rFonts w:ascii="Candara" w:hAnsi="Arial" w:cs="Arial"/>
          <w:sz w:val="24"/>
          <w:szCs w:val="24"/>
        </w:rPr>
        <w:t>₹</w:t>
      </w:r>
      <w:r w:rsidR="005C1BA0" w:rsidRPr="001936C4">
        <w:rPr>
          <w:rFonts w:ascii="Candara" w:hAnsi="Candara"/>
          <w:sz w:val="24"/>
          <w:szCs w:val="24"/>
        </w:rPr>
        <w:t xml:space="preserve"> 1491 crores), manure (</w:t>
      </w:r>
      <w:r w:rsidR="001936C4" w:rsidRPr="001936C4">
        <w:rPr>
          <w:rFonts w:ascii="Candara" w:hAnsi="Arial" w:cs="Arial"/>
          <w:sz w:val="24"/>
          <w:szCs w:val="24"/>
        </w:rPr>
        <w:t>₹</w:t>
      </w:r>
      <w:r w:rsidR="005C1BA0" w:rsidRPr="001936C4">
        <w:rPr>
          <w:rFonts w:ascii="Candara" w:hAnsi="Candara"/>
          <w:sz w:val="24"/>
          <w:szCs w:val="24"/>
        </w:rPr>
        <w:t xml:space="preserve"> 1535 crores) and others </w:t>
      </w:r>
      <w:r w:rsidR="001936C4" w:rsidRPr="001936C4">
        <w:rPr>
          <w:rFonts w:ascii="Candara" w:hAnsi="Arial" w:cs="Arial"/>
          <w:sz w:val="24"/>
          <w:szCs w:val="24"/>
        </w:rPr>
        <w:t>₹</w:t>
      </w:r>
      <w:r w:rsidR="005C1BA0" w:rsidRPr="001936C4">
        <w:rPr>
          <w:rFonts w:ascii="Candara" w:hAnsi="Candara"/>
          <w:sz w:val="24"/>
          <w:szCs w:val="24"/>
        </w:rPr>
        <w:t xml:space="preserve"> 3360 crores. Goat husbandry also generates about 4.2 % rural employment to the small, marginal farmers and landless laboure</w:t>
      </w:r>
      <w:r w:rsidR="001936C4" w:rsidRPr="001936C4">
        <w:rPr>
          <w:rFonts w:ascii="Candara" w:hAnsi="Arial" w:cs="Arial"/>
          <w:sz w:val="24"/>
          <w:szCs w:val="24"/>
        </w:rPr>
        <w:t>₹</w:t>
      </w:r>
      <w:r w:rsidR="005C1BA0" w:rsidRPr="001936C4">
        <w:rPr>
          <w:rFonts w:ascii="Candara" w:hAnsi="Candara"/>
          <w:sz w:val="24"/>
          <w:szCs w:val="24"/>
        </w:rPr>
        <w:t xml:space="preserve">   </w:t>
      </w:r>
    </w:p>
    <w:p w:rsidR="005E6E23" w:rsidRPr="001936C4" w:rsidRDefault="001B33FF" w:rsidP="00740A5C">
      <w:pPr>
        <w:spacing w:after="0"/>
        <w:jc w:val="both"/>
        <w:rPr>
          <w:rFonts w:ascii="Candara" w:hAnsi="Candara"/>
          <w:sz w:val="24"/>
          <w:szCs w:val="24"/>
        </w:rPr>
      </w:pPr>
      <w:r w:rsidRPr="001936C4">
        <w:rPr>
          <w:rFonts w:ascii="Candara" w:hAnsi="Candara" w:cs="Arial"/>
          <w:sz w:val="24"/>
          <w:szCs w:val="24"/>
        </w:rPr>
        <w:tab/>
      </w:r>
      <w:r w:rsidR="005E6E23" w:rsidRPr="001936C4">
        <w:rPr>
          <w:rFonts w:ascii="Candara" w:hAnsi="Candara"/>
          <w:sz w:val="24"/>
          <w:szCs w:val="24"/>
        </w:rPr>
        <w:t xml:space="preserve">Several breeds of wild goat are thought to be the ancestors of the present day domesticated populations. </w:t>
      </w:r>
      <w:r w:rsidRPr="001936C4">
        <w:rPr>
          <w:rFonts w:ascii="Candara" w:hAnsi="Candara" w:cs="Arial"/>
          <w:sz w:val="24"/>
          <w:szCs w:val="24"/>
        </w:rPr>
        <w:t>Goats can efficiently survive on available shrubs and trees in adverse harsh environment in low fertility lands where no other crop can be grown.</w:t>
      </w:r>
      <w:r w:rsidR="005E6E23" w:rsidRPr="001936C4">
        <w:rPr>
          <w:rFonts w:ascii="Candara" w:hAnsi="Candara"/>
          <w:sz w:val="24"/>
          <w:szCs w:val="24"/>
        </w:rPr>
        <w:t xml:space="preserve"> The multifarious methods of utility of goat render the animal to be labelled as a “</w:t>
      </w:r>
      <w:r w:rsidR="005E6E23" w:rsidRPr="001936C4">
        <w:rPr>
          <w:rFonts w:ascii="Candara" w:hAnsi="Candara"/>
          <w:i/>
          <w:iCs/>
          <w:sz w:val="24"/>
          <w:szCs w:val="24"/>
        </w:rPr>
        <w:t>poor man’s cow</w:t>
      </w:r>
      <w:r w:rsidR="005E6E23" w:rsidRPr="001936C4">
        <w:rPr>
          <w:rFonts w:ascii="Candara" w:hAnsi="Candara"/>
          <w:sz w:val="24"/>
          <w:szCs w:val="24"/>
        </w:rPr>
        <w:t xml:space="preserve">”. Perhaps it is the only farm livestock which fits well for effective utilization in the diverse socio-economic situations of the rural </w:t>
      </w:r>
      <w:r w:rsidRPr="001936C4">
        <w:rPr>
          <w:rFonts w:ascii="Candara" w:hAnsi="Candara"/>
          <w:sz w:val="24"/>
          <w:szCs w:val="24"/>
        </w:rPr>
        <w:t>India. The</w:t>
      </w:r>
      <w:r w:rsidR="005E6E23" w:rsidRPr="001936C4">
        <w:rPr>
          <w:rFonts w:ascii="Candara" w:hAnsi="Candara"/>
          <w:sz w:val="24"/>
          <w:szCs w:val="24"/>
        </w:rPr>
        <w:t xml:space="preserve"> importance of goat has been understood by Mahatma Gandhi, the father of Nation, who made the goat a part of his limited belongings and its milk an essential component of his diet. Goat milk being rich in immunoglobulin has high medicinal value. Goat milk is easy to digest than cow milk because of small fat globules and is naturally homogenized.</w:t>
      </w:r>
    </w:p>
    <w:p w:rsidR="005E6E23" w:rsidRPr="001936C4" w:rsidRDefault="005E6E23" w:rsidP="00740A5C">
      <w:pPr>
        <w:spacing w:after="0"/>
        <w:jc w:val="both"/>
        <w:rPr>
          <w:rFonts w:ascii="Candara" w:hAnsi="Candara"/>
          <w:sz w:val="24"/>
          <w:szCs w:val="24"/>
        </w:rPr>
      </w:pPr>
    </w:p>
    <w:p w:rsidR="005E6E23" w:rsidRPr="001936C4" w:rsidRDefault="005E6E23" w:rsidP="00740A5C">
      <w:pPr>
        <w:spacing w:after="0"/>
        <w:jc w:val="both"/>
        <w:rPr>
          <w:rFonts w:ascii="Candara" w:hAnsi="Candara"/>
          <w:b/>
          <w:bCs/>
          <w:sz w:val="24"/>
          <w:szCs w:val="24"/>
        </w:rPr>
      </w:pPr>
      <w:r w:rsidRPr="001936C4">
        <w:rPr>
          <w:rFonts w:ascii="Candara" w:hAnsi="Candara"/>
          <w:b/>
          <w:bCs/>
          <w:sz w:val="24"/>
          <w:szCs w:val="24"/>
        </w:rPr>
        <w:t>Advantages of goat farming</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Goats can sustain themselves in arid, semi-arid, hilly, heavy rainfall and tribal areas they survive on sparse extreme climatic conditions more comfortably than the other species. The greatest value of the contribution of milk and meat is towards the impact on rural health and nutrition.</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The initial investment needed for goat farming is low.</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Goat farming provides low risks and definite source of income.</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Goats are considered as an important component of efficiency in the use of existing resources of mixed or integrated farming system models.</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lastRenderedPageBreak/>
        <w:t xml:space="preserve">Goats are prolific breeds and achieve sexual maturity at the age of 8-12 months </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Goat has gestation period of 150 ± 10 days, has short generation inter</w:t>
      </w:r>
      <w:r w:rsidR="005C1BA0" w:rsidRPr="001936C4">
        <w:rPr>
          <w:rFonts w:ascii="Candara" w:hAnsi="Candara"/>
          <w:sz w:val="24"/>
          <w:szCs w:val="24"/>
        </w:rPr>
        <w:t>val and twinning is very common (Table 1).</w:t>
      </w:r>
      <w:r w:rsidRPr="001936C4">
        <w:rPr>
          <w:rFonts w:ascii="Candara" w:hAnsi="Candara"/>
          <w:sz w:val="24"/>
          <w:szCs w:val="24"/>
        </w:rPr>
        <w:t xml:space="preserve"> </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 xml:space="preserve">Unlike large animals in commercial farm conditions both male and female goats have equal value. </w:t>
      </w:r>
    </w:p>
    <w:p w:rsidR="001B33FF"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 xml:space="preserve">No religious taboo against goat slaughter and meat consumption prevalent in the country. </w:t>
      </w:r>
    </w:p>
    <w:p w:rsidR="008774B5" w:rsidRPr="001936C4" w:rsidRDefault="008774B5" w:rsidP="00740A5C">
      <w:pPr>
        <w:spacing w:after="0"/>
        <w:jc w:val="center"/>
        <w:rPr>
          <w:rFonts w:ascii="Candara" w:hAnsi="Candara"/>
          <w:b/>
          <w:bCs/>
          <w:sz w:val="24"/>
          <w:szCs w:val="24"/>
        </w:rPr>
      </w:pPr>
      <w:r w:rsidRPr="001936C4">
        <w:rPr>
          <w:rFonts w:ascii="Candara" w:hAnsi="Candara"/>
          <w:b/>
          <w:bCs/>
          <w:sz w:val="24"/>
          <w:szCs w:val="24"/>
        </w:rPr>
        <w:t xml:space="preserve">Table </w:t>
      </w:r>
      <w:r w:rsidR="005C1BA0" w:rsidRPr="001936C4">
        <w:rPr>
          <w:rFonts w:ascii="Candara" w:hAnsi="Candara"/>
          <w:b/>
          <w:bCs/>
          <w:sz w:val="24"/>
          <w:szCs w:val="24"/>
        </w:rPr>
        <w:t>1</w:t>
      </w:r>
      <w:r w:rsidRPr="001936C4">
        <w:rPr>
          <w:rFonts w:ascii="Candara" w:hAnsi="Candara"/>
          <w:b/>
          <w:bCs/>
          <w:sz w:val="24"/>
          <w:szCs w:val="24"/>
        </w:rPr>
        <w:t>: Normal physiology of goat</w:t>
      </w:r>
    </w:p>
    <w:tbl>
      <w:tblPr>
        <w:tblStyle w:val="TableGrid"/>
        <w:tblW w:w="0" w:type="auto"/>
        <w:tblLook w:val="04A0"/>
      </w:tblPr>
      <w:tblGrid>
        <w:gridCol w:w="4621"/>
        <w:gridCol w:w="4621"/>
      </w:tblGrid>
      <w:tr w:rsidR="008774B5" w:rsidRPr="001936C4" w:rsidTr="008774B5">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Temperature </w:t>
            </w:r>
          </w:p>
        </w:tc>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102.5-104</w:t>
            </w:r>
            <w:r w:rsidRPr="001936C4">
              <w:rPr>
                <w:rFonts w:ascii="Candara" w:hAnsi="Candara"/>
                <w:sz w:val="24"/>
                <w:szCs w:val="24"/>
                <w:vertAlign w:val="superscript"/>
              </w:rPr>
              <w:t>0</w:t>
            </w:r>
            <w:r w:rsidRPr="001936C4">
              <w:rPr>
                <w:rFonts w:ascii="Candara" w:hAnsi="Candara"/>
                <w:sz w:val="24"/>
                <w:szCs w:val="24"/>
              </w:rPr>
              <w:t>F</w:t>
            </w:r>
          </w:p>
        </w:tc>
      </w:tr>
      <w:tr w:rsidR="008774B5" w:rsidRPr="001936C4" w:rsidTr="008774B5">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Pulse rate </w:t>
            </w:r>
          </w:p>
        </w:tc>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70-80 beat per minute</w:t>
            </w:r>
          </w:p>
        </w:tc>
      </w:tr>
      <w:tr w:rsidR="008774B5" w:rsidRPr="001936C4" w:rsidTr="008774B5">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Respiration </w:t>
            </w:r>
          </w:p>
        </w:tc>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15-30 per minute</w:t>
            </w:r>
          </w:p>
        </w:tc>
      </w:tr>
      <w:tr w:rsidR="008774B5" w:rsidRPr="001936C4" w:rsidTr="008774B5">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Rumen (stomach) movement </w:t>
            </w:r>
          </w:p>
        </w:tc>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1-1.5 per minute</w:t>
            </w:r>
          </w:p>
        </w:tc>
      </w:tr>
      <w:tr w:rsidR="008774B5" w:rsidRPr="001936C4" w:rsidTr="008774B5">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Puberty</w:t>
            </w:r>
          </w:p>
        </w:tc>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7-8 months </w:t>
            </w:r>
          </w:p>
        </w:tc>
      </w:tr>
      <w:tr w:rsidR="008774B5" w:rsidRPr="001936C4" w:rsidTr="008774B5">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Oestrus(heat cycle) </w:t>
            </w:r>
          </w:p>
        </w:tc>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17-23 days</w:t>
            </w:r>
          </w:p>
        </w:tc>
      </w:tr>
      <w:tr w:rsidR="008774B5" w:rsidRPr="001936C4" w:rsidTr="008774B5">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Gestation </w:t>
            </w:r>
          </w:p>
        </w:tc>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143-155 days </w:t>
            </w:r>
          </w:p>
        </w:tc>
      </w:tr>
      <w:tr w:rsidR="008774B5" w:rsidRPr="001936C4" w:rsidTr="008774B5">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Life span does </w:t>
            </w:r>
          </w:p>
        </w:tc>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11-12 years</w:t>
            </w:r>
          </w:p>
        </w:tc>
      </w:tr>
      <w:tr w:rsidR="008774B5" w:rsidRPr="001936C4" w:rsidTr="008774B5">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Life span bucks</w:t>
            </w:r>
          </w:p>
        </w:tc>
        <w:tc>
          <w:tcPr>
            <w:tcW w:w="4621" w:type="dxa"/>
          </w:tcPr>
          <w:p w:rsidR="008774B5" w:rsidRPr="001936C4" w:rsidRDefault="008774B5" w:rsidP="00740A5C">
            <w:pPr>
              <w:spacing w:after="0"/>
              <w:jc w:val="both"/>
              <w:rPr>
                <w:rFonts w:ascii="Candara" w:hAnsi="Candara"/>
                <w:sz w:val="24"/>
                <w:szCs w:val="24"/>
              </w:rPr>
            </w:pPr>
            <w:r w:rsidRPr="001936C4">
              <w:rPr>
                <w:rFonts w:ascii="Candara" w:hAnsi="Candara"/>
                <w:sz w:val="24"/>
                <w:szCs w:val="24"/>
              </w:rPr>
              <w:t xml:space="preserve">8-10 years </w:t>
            </w:r>
          </w:p>
        </w:tc>
      </w:tr>
    </w:tbl>
    <w:p w:rsidR="001B33FF" w:rsidRPr="001936C4" w:rsidRDefault="001B33FF"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The goat meat is more lean (low cholesterol) and relatively good for people who prefer low energy diet especially in summer and sometimes goat meat (</w:t>
      </w:r>
      <w:r w:rsidRPr="001936C4">
        <w:rPr>
          <w:rFonts w:ascii="Candara" w:hAnsi="Candara"/>
          <w:i/>
          <w:iCs/>
          <w:sz w:val="24"/>
          <w:szCs w:val="24"/>
        </w:rPr>
        <w:t>chevon</w:t>
      </w:r>
      <w:r w:rsidRPr="001936C4">
        <w:rPr>
          <w:rFonts w:ascii="Candara" w:hAnsi="Candara"/>
          <w:sz w:val="24"/>
          <w:szCs w:val="24"/>
        </w:rPr>
        <w:t>) is preferred over mutton because of its "chewability"</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 xml:space="preserve">Goat creates employment to the rural poor besides effectively utilizing unpaid family labour. </w:t>
      </w:r>
    </w:p>
    <w:p w:rsidR="001B33FF"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 xml:space="preserve">There is ample scope for establishing cottage industries based on goat meat and milk products and value addition to skin and </w:t>
      </w:r>
      <w:r w:rsidR="001B33FF" w:rsidRPr="001936C4">
        <w:rPr>
          <w:rFonts w:ascii="Candara" w:hAnsi="Candara"/>
          <w:sz w:val="24"/>
          <w:szCs w:val="24"/>
        </w:rPr>
        <w:t>fibre</w:t>
      </w:r>
      <w:r w:rsidRPr="001936C4">
        <w:rPr>
          <w:rFonts w:ascii="Candara" w:hAnsi="Candara"/>
          <w:sz w:val="24"/>
          <w:szCs w:val="24"/>
        </w:rPr>
        <w:t xml:space="preserve">. </w:t>
      </w:r>
    </w:p>
    <w:p w:rsidR="001B33FF" w:rsidRPr="001936C4" w:rsidRDefault="001B33FF"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Goat milk is easy to digest than cow milk because of small fat globules and is naturally homogenized. Goat milk is said to play a role in improving appetite and digestive efficiency. Goat milk is non allergic as compared to cow milk and it has anti-fungal and anti bacterial properties and can be used for treatment of various kinds of illness.</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 xml:space="preserve">Goat is termed as </w:t>
      </w:r>
      <w:r w:rsidRPr="001936C4">
        <w:rPr>
          <w:rFonts w:ascii="Candara" w:hAnsi="Candara"/>
          <w:i/>
          <w:iCs/>
          <w:sz w:val="24"/>
          <w:szCs w:val="24"/>
        </w:rPr>
        <w:t>"walking refrigerator"</w:t>
      </w:r>
      <w:r w:rsidRPr="001936C4">
        <w:rPr>
          <w:rFonts w:ascii="Candara" w:hAnsi="Candara"/>
          <w:sz w:val="24"/>
          <w:szCs w:val="24"/>
        </w:rPr>
        <w:t xml:space="preserve"> for the storage of milk and can be milked number of times in a day. </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 xml:space="preserve">Commercial </w:t>
      </w:r>
      <w:r w:rsidR="008774B5" w:rsidRPr="001936C4">
        <w:rPr>
          <w:rFonts w:ascii="Candara" w:hAnsi="Candara"/>
          <w:sz w:val="24"/>
          <w:szCs w:val="24"/>
        </w:rPr>
        <w:t>b</w:t>
      </w:r>
      <w:r w:rsidRPr="001936C4">
        <w:rPr>
          <w:rFonts w:ascii="Candara" w:hAnsi="Candara"/>
          <w:sz w:val="24"/>
          <w:szCs w:val="24"/>
        </w:rPr>
        <w:t xml:space="preserve">anks find it easy to take up these projects of financing goat rearing for milk or meat, because of inherent risk taking ability of goat projects. </w:t>
      </w:r>
    </w:p>
    <w:p w:rsidR="005E6E23" w:rsidRPr="001936C4" w:rsidRDefault="005E6E23" w:rsidP="00740A5C">
      <w:pPr>
        <w:numPr>
          <w:ilvl w:val="0"/>
          <w:numId w:val="8"/>
        </w:numPr>
        <w:tabs>
          <w:tab w:val="clear" w:pos="900"/>
        </w:tabs>
        <w:spacing w:after="0"/>
        <w:ind w:left="360"/>
        <w:jc w:val="both"/>
        <w:rPr>
          <w:rFonts w:ascii="Candara" w:hAnsi="Candara"/>
          <w:sz w:val="24"/>
          <w:szCs w:val="24"/>
        </w:rPr>
      </w:pPr>
      <w:r w:rsidRPr="001936C4">
        <w:rPr>
          <w:rFonts w:ascii="Candara" w:hAnsi="Candara"/>
          <w:sz w:val="24"/>
          <w:szCs w:val="24"/>
        </w:rPr>
        <w:t xml:space="preserve">Goat milk would yield good quality cheese. </w:t>
      </w:r>
    </w:p>
    <w:p w:rsidR="005E6E23" w:rsidRPr="001936C4" w:rsidRDefault="005E6E23" w:rsidP="00740A5C">
      <w:pPr>
        <w:pStyle w:val="Style"/>
        <w:spacing w:line="276" w:lineRule="auto"/>
        <w:jc w:val="both"/>
        <w:rPr>
          <w:rFonts w:ascii="Candara" w:hAnsi="Candara"/>
          <w:b/>
          <w:bCs/>
        </w:rPr>
      </w:pPr>
    </w:p>
    <w:p w:rsidR="005F22CF" w:rsidRPr="001936C4" w:rsidRDefault="00EA1A71" w:rsidP="00740A5C">
      <w:pPr>
        <w:pStyle w:val="Style"/>
        <w:spacing w:line="276" w:lineRule="auto"/>
        <w:jc w:val="both"/>
        <w:rPr>
          <w:rFonts w:ascii="Candara" w:hAnsi="Candara"/>
          <w:b/>
          <w:bCs/>
        </w:rPr>
      </w:pPr>
      <w:r w:rsidRPr="001936C4">
        <w:rPr>
          <w:rFonts w:ascii="Candara" w:hAnsi="Candara"/>
          <w:b/>
          <w:bCs/>
        </w:rPr>
        <w:t xml:space="preserve">Goat farming in Andaman &amp; Nicobar Islands and available germplasm </w:t>
      </w:r>
      <w:r w:rsidR="005E6E23" w:rsidRPr="001936C4">
        <w:rPr>
          <w:rFonts w:ascii="Candara" w:hAnsi="Candara"/>
          <w:b/>
          <w:bCs/>
        </w:rPr>
        <w:t xml:space="preserve"> </w:t>
      </w:r>
    </w:p>
    <w:p w:rsidR="00447E36" w:rsidRPr="001936C4" w:rsidRDefault="00EA1A71" w:rsidP="00740A5C">
      <w:pPr>
        <w:pStyle w:val="Style"/>
        <w:spacing w:line="276" w:lineRule="auto"/>
        <w:jc w:val="both"/>
        <w:rPr>
          <w:rFonts w:ascii="Candara" w:hAnsi="Candara"/>
          <w:b/>
          <w:bCs/>
        </w:rPr>
      </w:pPr>
      <w:r w:rsidRPr="001936C4">
        <w:rPr>
          <w:rFonts w:ascii="Candara" w:hAnsi="Candara"/>
          <w:bCs/>
        </w:rPr>
        <w:t>Goats</w:t>
      </w:r>
      <w:r w:rsidR="004572C8" w:rsidRPr="001936C4">
        <w:rPr>
          <w:rFonts w:ascii="Candara" w:hAnsi="Candara"/>
          <w:bCs/>
        </w:rPr>
        <w:t xml:space="preserve"> (65324) constitute</w:t>
      </w:r>
      <w:r w:rsidRPr="001936C4">
        <w:rPr>
          <w:rFonts w:ascii="Candara" w:hAnsi="Candara"/>
          <w:bCs/>
        </w:rPr>
        <w:t xml:space="preserve"> about 42.</w:t>
      </w:r>
      <w:r w:rsidR="004572C8" w:rsidRPr="001936C4">
        <w:rPr>
          <w:rFonts w:ascii="Candara" w:hAnsi="Candara"/>
          <w:bCs/>
        </w:rPr>
        <w:t>2</w:t>
      </w:r>
      <w:r w:rsidRPr="001936C4">
        <w:rPr>
          <w:rFonts w:ascii="Candara" w:hAnsi="Candara"/>
          <w:bCs/>
        </w:rPr>
        <w:t>1% of the total livestock population</w:t>
      </w:r>
      <w:r w:rsidR="004572C8" w:rsidRPr="001936C4">
        <w:rPr>
          <w:rFonts w:ascii="Candara" w:hAnsi="Candara"/>
          <w:bCs/>
        </w:rPr>
        <w:t xml:space="preserve"> (154733)</w:t>
      </w:r>
      <w:r w:rsidRPr="001936C4">
        <w:rPr>
          <w:rFonts w:ascii="Candara" w:hAnsi="Candara"/>
          <w:bCs/>
        </w:rPr>
        <w:t xml:space="preserve"> in the Andaman &amp; Nicobar Islands and is an integral part of the livestock system</w:t>
      </w:r>
      <w:r w:rsidR="0049516E" w:rsidRPr="001936C4">
        <w:rPr>
          <w:rFonts w:ascii="Candara" w:hAnsi="Candara"/>
          <w:bCs/>
        </w:rPr>
        <w:t xml:space="preserve"> and </w:t>
      </w:r>
      <w:r w:rsidRPr="001936C4">
        <w:rPr>
          <w:rFonts w:ascii="Candara" w:hAnsi="Candara"/>
          <w:bCs/>
        </w:rPr>
        <w:t>are mostly owned by settlers and distributed in different island</w:t>
      </w:r>
      <w:r w:rsidR="004572C8" w:rsidRPr="001936C4">
        <w:rPr>
          <w:rFonts w:ascii="Candara" w:hAnsi="Candara"/>
          <w:bCs/>
        </w:rPr>
        <w:t xml:space="preserve"> (19</w:t>
      </w:r>
      <w:r w:rsidR="004572C8" w:rsidRPr="001936C4">
        <w:rPr>
          <w:rFonts w:ascii="Candara" w:hAnsi="Candara"/>
          <w:bCs/>
          <w:vertAlign w:val="superscript"/>
        </w:rPr>
        <w:t>th</w:t>
      </w:r>
      <w:r w:rsidR="004572C8" w:rsidRPr="001936C4">
        <w:rPr>
          <w:rFonts w:ascii="Candara" w:hAnsi="Candara"/>
          <w:bCs/>
        </w:rPr>
        <w:t xml:space="preserve"> Livestock Census;2012). However, there is decrease of 3.18% (67472) population over that of the previous census (2007). </w:t>
      </w:r>
      <w:r w:rsidRPr="001936C4">
        <w:rPr>
          <w:rFonts w:ascii="Candara" w:hAnsi="Candara"/>
          <w:bCs/>
        </w:rPr>
        <w:t xml:space="preserve"> There are f</w:t>
      </w:r>
      <w:r w:rsidR="00447E36" w:rsidRPr="001936C4">
        <w:rPr>
          <w:rFonts w:ascii="Candara" w:hAnsi="Candara"/>
          <w:bCs/>
        </w:rPr>
        <w:t>our</w:t>
      </w:r>
      <w:r w:rsidRPr="001936C4">
        <w:rPr>
          <w:rFonts w:ascii="Candara" w:hAnsi="Candara"/>
          <w:bCs/>
        </w:rPr>
        <w:t xml:space="preserve"> distinct population of goats are available in these islands, viz. Andaman </w:t>
      </w:r>
      <w:r w:rsidR="004572C8" w:rsidRPr="001936C4">
        <w:rPr>
          <w:rFonts w:ascii="Candara" w:hAnsi="Candara"/>
          <w:bCs/>
        </w:rPr>
        <w:t>l</w:t>
      </w:r>
      <w:r w:rsidRPr="001936C4">
        <w:rPr>
          <w:rFonts w:ascii="Candara" w:hAnsi="Candara"/>
          <w:bCs/>
        </w:rPr>
        <w:t xml:space="preserve">ocal </w:t>
      </w:r>
      <w:r w:rsidR="004572C8" w:rsidRPr="001936C4">
        <w:rPr>
          <w:rFonts w:ascii="Candara" w:hAnsi="Candara"/>
          <w:bCs/>
        </w:rPr>
        <w:t>g</w:t>
      </w:r>
      <w:r w:rsidRPr="001936C4">
        <w:rPr>
          <w:rFonts w:ascii="Candara" w:hAnsi="Candara"/>
          <w:bCs/>
        </w:rPr>
        <w:t xml:space="preserve">oat, </w:t>
      </w:r>
      <w:r w:rsidR="00447E36" w:rsidRPr="001936C4">
        <w:rPr>
          <w:rFonts w:ascii="Candara" w:hAnsi="Candara"/>
          <w:bCs/>
        </w:rPr>
        <w:t xml:space="preserve">Teressa goat, Malabari and its crosses and   Barren Islands goats. All </w:t>
      </w:r>
      <w:r w:rsidR="00447E36" w:rsidRPr="001936C4">
        <w:rPr>
          <w:rFonts w:ascii="Candara" w:hAnsi="Candara"/>
          <w:bCs/>
        </w:rPr>
        <w:lastRenderedPageBreak/>
        <w:t xml:space="preserve">the goats available are of meat type and there is high demand for chevon in these islands. The price of the goat meat ranges between </w:t>
      </w:r>
      <w:r w:rsidR="001936C4" w:rsidRPr="001936C4">
        <w:rPr>
          <w:rFonts w:ascii="Arial" w:hAnsi="Arial" w:cs="Arial"/>
          <w:bCs/>
        </w:rPr>
        <w:t>₹</w:t>
      </w:r>
      <w:r w:rsidR="00447E36" w:rsidRPr="001936C4">
        <w:rPr>
          <w:rFonts w:ascii="Candara" w:hAnsi="Candara"/>
          <w:bCs/>
        </w:rPr>
        <w:t xml:space="preserve">500-600 per kg and this shows great demand for goat and its products. The goats constitute an important productive asset of landless, marginal, and small landholders of these islands and it generates a flow of income and employment throughout the year. However, the productivity of goats is low. The various cause for low productivity could be poor germplasm, lack of sufficient breeding animals, low grazing areas, socio-economic condition of the farmers, lack of adoption of scientific farming, lack of awareness about recent technologies, poor extension support, limited commercialization of goat farming and poor marketing channel and facilities (lack of organized slaughter house). Nevertheless, there is considerable potential to enhance the productivity of goats and their economic and food security contribution for the ever-increasing population of these islands. </w:t>
      </w:r>
    </w:p>
    <w:p w:rsidR="00740A5C" w:rsidRPr="001936C4" w:rsidRDefault="00740A5C" w:rsidP="00740A5C">
      <w:pPr>
        <w:pStyle w:val="Style"/>
        <w:spacing w:line="276" w:lineRule="auto"/>
        <w:jc w:val="both"/>
        <w:rPr>
          <w:rFonts w:ascii="Candara" w:hAnsi="Candara"/>
          <w:b/>
          <w:bCs/>
        </w:rPr>
      </w:pPr>
    </w:p>
    <w:p w:rsidR="005E6E23" w:rsidRPr="001936C4" w:rsidRDefault="005E6E23" w:rsidP="00740A5C">
      <w:pPr>
        <w:pStyle w:val="Style"/>
        <w:spacing w:line="276" w:lineRule="auto"/>
        <w:jc w:val="both"/>
        <w:rPr>
          <w:rFonts w:ascii="Candara" w:hAnsi="Candara"/>
          <w:b/>
          <w:bCs/>
        </w:rPr>
      </w:pPr>
      <w:r w:rsidRPr="001936C4">
        <w:rPr>
          <w:rFonts w:ascii="Candara" w:hAnsi="Candara"/>
          <w:b/>
          <w:bCs/>
        </w:rPr>
        <w:t xml:space="preserve">In A &amp; N Islands the goats available </w:t>
      </w:r>
      <w:r w:rsidR="00447E36" w:rsidRPr="001936C4">
        <w:rPr>
          <w:rFonts w:ascii="Candara" w:hAnsi="Candara"/>
          <w:b/>
          <w:bCs/>
        </w:rPr>
        <w:t>are:</w:t>
      </w:r>
      <w:r w:rsidRPr="001936C4">
        <w:rPr>
          <w:rFonts w:ascii="Candara" w:hAnsi="Candara"/>
          <w:b/>
          <w:bCs/>
        </w:rPr>
        <w:t xml:space="preserve">  </w:t>
      </w:r>
    </w:p>
    <w:p w:rsidR="005E6E23" w:rsidRPr="001936C4" w:rsidRDefault="00EB0482" w:rsidP="00740A5C">
      <w:pPr>
        <w:pStyle w:val="Style"/>
        <w:spacing w:line="276" w:lineRule="auto"/>
        <w:jc w:val="both"/>
        <w:rPr>
          <w:rFonts w:ascii="Candara" w:hAnsi="Candara"/>
          <w:i/>
          <w:iCs/>
        </w:rPr>
      </w:pPr>
      <w:r w:rsidRPr="001936C4">
        <w:rPr>
          <w:rFonts w:ascii="Candara" w:hAnsi="Candara"/>
          <w:i/>
          <w:iCs/>
          <w:noProof/>
          <w:lang w:val="en-IN" w:eastAsia="en-IN" w:bidi="hi-IN"/>
        </w:rPr>
        <w:drawing>
          <wp:anchor distT="0" distB="0" distL="114300" distR="114300" simplePos="0" relativeHeight="251664896" behindDoc="1" locked="0" layoutInCell="1" allowOverlap="1">
            <wp:simplePos x="0" y="0"/>
            <wp:positionH relativeFrom="column">
              <wp:posOffset>4123690</wp:posOffset>
            </wp:positionH>
            <wp:positionV relativeFrom="paragraph">
              <wp:posOffset>254000</wp:posOffset>
            </wp:positionV>
            <wp:extent cx="2043430" cy="1534160"/>
            <wp:effectExtent l="19050" t="0" r="0" b="0"/>
            <wp:wrapTight wrapText="bothSides">
              <wp:wrapPolygon edited="0">
                <wp:start x="-201" y="0"/>
                <wp:lineTo x="-201" y="21457"/>
                <wp:lineTo x="21546" y="21457"/>
                <wp:lineTo x="21546" y="0"/>
                <wp:lineTo x="-20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2043430" cy="1534160"/>
                    </a:xfrm>
                    <a:prstGeom prst="rect">
                      <a:avLst/>
                    </a:prstGeom>
                    <a:noFill/>
                  </pic:spPr>
                </pic:pic>
              </a:graphicData>
            </a:graphic>
          </wp:anchor>
        </w:drawing>
      </w:r>
      <w:r w:rsidR="005E6E23" w:rsidRPr="001936C4">
        <w:rPr>
          <w:rFonts w:ascii="Candara" w:hAnsi="Candara"/>
          <w:i/>
          <w:iCs/>
        </w:rPr>
        <w:t>Andaman Local Goats</w:t>
      </w:r>
    </w:p>
    <w:p w:rsidR="00B85B27" w:rsidRPr="001936C4" w:rsidRDefault="00447E36" w:rsidP="00740A5C">
      <w:pPr>
        <w:pStyle w:val="Style"/>
        <w:spacing w:line="276" w:lineRule="auto"/>
        <w:jc w:val="both"/>
        <w:rPr>
          <w:rFonts w:ascii="Candara" w:hAnsi="Candara"/>
          <w:lang w:val="en-IN"/>
        </w:rPr>
      </w:pPr>
      <w:r w:rsidRPr="001936C4">
        <w:rPr>
          <w:rFonts w:ascii="Candara" w:hAnsi="Candara"/>
          <w:bCs/>
        </w:rPr>
        <w:t xml:space="preserve">Majority of goats in these islands resemble Black Bengal and were brought from Bengal and adjacent areas in different phases of inhabitation and rehabilitation of migrated/settled people. These goats are well adapted to the island condition and are widely distributed throughout Andaman Islands. These goats are locally called as Andaman Local Goat. </w:t>
      </w:r>
      <w:r w:rsidR="00EB0482" w:rsidRPr="001936C4">
        <w:rPr>
          <w:rFonts w:ascii="Candara" w:hAnsi="Candara"/>
          <w:bCs/>
          <w:lang w:val="en-IN"/>
        </w:rPr>
        <w:t xml:space="preserve">Kidding pattern in these </w:t>
      </w:r>
      <w:r w:rsidR="00740A5C" w:rsidRPr="001936C4">
        <w:rPr>
          <w:rFonts w:ascii="Candara" w:hAnsi="Candara"/>
          <w:bCs/>
          <w:lang w:val="en-IN"/>
        </w:rPr>
        <w:t>does either prolific, twins or</w:t>
      </w:r>
      <w:r w:rsidR="00EB0482" w:rsidRPr="001936C4">
        <w:rPr>
          <w:rFonts w:ascii="Candara" w:hAnsi="Candara"/>
          <w:bCs/>
          <w:lang w:val="en-IN"/>
        </w:rPr>
        <w:t xml:space="preserve"> triplets</w:t>
      </w:r>
      <w:r w:rsidR="00B85B27" w:rsidRPr="001936C4">
        <w:rPr>
          <w:rFonts w:ascii="Candara" w:hAnsi="Candara"/>
          <w:lang w:val="en-IN"/>
        </w:rPr>
        <w:t xml:space="preserve"> (Table 2).</w:t>
      </w:r>
    </w:p>
    <w:p w:rsidR="00447E36" w:rsidRPr="001936C4" w:rsidRDefault="00447E36" w:rsidP="00740A5C">
      <w:pPr>
        <w:pStyle w:val="hed1"/>
        <w:spacing w:after="0" w:line="276" w:lineRule="auto"/>
        <w:ind w:left="58"/>
        <w:jc w:val="both"/>
        <w:rPr>
          <w:rFonts w:ascii="Candara" w:hAnsi="Candara"/>
          <w:b w:val="0"/>
          <w:bCs/>
        </w:rPr>
      </w:pPr>
    </w:p>
    <w:p w:rsidR="00447E36" w:rsidRPr="001936C4" w:rsidRDefault="007D36DC" w:rsidP="00740A5C">
      <w:pPr>
        <w:pStyle w:val="Style"/>
        <w:spacing w:line="276" w:lineRule="auto"/>
        <w:jc w:val="both"/>
        <w:rPr>
          <w:rFonts w:ascii="Candara" w:hAnsi="Candara"/>
          <w:i/>
          <w:iCs/>
        </w:rPr>
      </w:pPr>
      <w:r w:rsidRPr="001936C4">
        <w:rPr>
          <w:rFonts w:ascii="Candara" w:hAnsi="Candara"/>
          <w:i/>
          <w:iCs/>
          <w:noProof/>
          <w:lang w:val="en-IN" w:eastAsia="en-IN" w:bidi="hi-IN"/>
        </w:rPr>
        <w:drawing>
          <wp:anchor distT="0" distB="0" distL="114300" distR="114300" simplePos="0" relativeHeight="251657728" behindDoc="1" locked="0" layoutInCell="1" allowOverlap="1">
            <wp:simplePos x="0" y="0"/>
            <wp:positionH relativeFrom="column">
              <wp:posOffset>4121785</wp:posOffset>
            </wp:positionH>
            <wp:positionV relativeFrom="paragraph">
              <wp:posOffset>213995</wp:posOffset>
            </wp:positionV>
            <wp:extent cx="1912620" cy="1486535"/>
            <wp:effectExtent l="19050" t="0" r="0" b="0"/>
            <wp:wrapTight wrapText="bothSides">
              <wp:wrapPolygon edited="0">
                <wp:start x="-215" y="0"/>
                <wp:lineTo x="-215" y="21314"/>
                <wp:lineTo x="21514" y="21314"/>
                <wp:lineTo x="21514" y="0"/>
                <wp:lineTo x="-215" y="0"/>
              </wp:wrapPolygon>
            </wp:wrapTight>
            <wp:docPr id="2" name="Picture 11" descr="teresa go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eresa goat"/>
                    <pic:cNvPicPr>
                      <a:picLocks noChangeArrowheads="1"/>
                    </pic:cNvPicPr>
                  </pic:nvPicPr>
                  <pic:blipFill>
                    <a:blip r:embed="rId9" cstate="print"/>
                    <a:srcRect l="5550" t="4034" r="10910" b="11369"/>
                    <a:stretch>
                      <a:fillRect/>
                    </a:stretch>
                  </pic:blipFill>
                  <pic:spPr bwMode="auto">
                    <a:xfrm>
                      <a:off x="0" y="0"/>
                      <a:ext cx="1912620" cy="1486535"/>
                    </a:xfrm>
                    <a:prstGeom prst="rect">
                      <a:avLst/>
                    </a:prstGeom>
                    <a:noFill/>
                  </pic:spPr>
                </pic:pic>
              </a:graphicData>
            </a:graphic>
          </wp:anchor>
        </w:drawing>
      </w:r>
      <w:r w:rsidR="002710C4" w:rsidRPr="001936C4">
        <w:rPr>
          <w:rFonts w:ascii="Candara" w:hAnsi="Candara"/>
          <w:i/>
          <w:iCs/>
        </w:rPr>
        <w:t>Teressa</w:t>
      </w:r>
      <w:r w:rsidR="00447E36" w:rsidRPr="001936C4">
        <w:rPr>
          <w:rFonts w:ascii="Candara" w:hAnsi="Candara"/>
          <w:i/>
          <w:iCs/>
        </w:rPr>
        <w:t xml:space="preserve"> goat </w:t>
      </w:r>
    </w:p>
    <w:p w:rsidR="00940F4F" w:rsidRPr="001936C4" w:rsidRDefault="00447E36" w:rsidP="00740A5C">
      <w:pPr>
        <w:pStyle w:val="Style"/>
        <w:spacing w:line="276" w:lineRule="auto"/>
        <w:jc w:val="both"/>
        <w:rPr>
          <w:rFonts w:ascii="Candara" w:hAnsi="Candara"/>
          <w:lang w:val="en-IN"/>
        </w:rPr>
      </w:pPr>
      <w:r w:rsidRPr="001936C4">
        <w:rPr>
          <w:rFonts w:ascii="Candara" w:hAnsi="Candara"/>
        </w:rPr>
        <w:t xml:space="preserve">These are found in Teressa Island and Bambooka Island. Scarce population of these goats is available Nicobar </w:t>
      </w:r>
      <w:r w:rsidR="002710C4" w:rsidRPr="001936C4">
        <w:rPr>
          <w:rFonts w:ascii="Candara" w:hAnsi="Candara"/>
        </w:rPr>
        <w:t>Island</w:t>
      </w:r>
      <w:r w:rsidRPr="001936C4">
        <w:rPr>
          <w:rFonts w:ascii="Candara" w:hAnsi="Candara"/>
        </w:rPr>
        <w:t xml:space="preserve">, Nancowry Island. However, due to tsunami most of these goats were completely washed out and survey on post tsunami status on population is under progress. These goats generally resemble the Kambing Katchang of Indonesia and tribal community rears them for meat. </w:t>
      </w:r>
      <w:r w:rsidR="00456B82" w:rsidRPr="001936C4">
        <w:rPr>
          <w:rFonts w:ascii="Candara" w:hAnsi="Candara"/>
        </w:rPr>
        <w:t xml:space="preserve"> </w:t>
      </w:r>
      <w:r w:rsidR="00C858FE" w:rsidRPr="001936C4">
        <w:rPr>
          <w:rFonts w:ascii="Candara" w:hAnsi="Candara"/>
        </w:rPr>
        <w:t>Age at sexual maturity is about 9 months.</w:t>
      </w:r>
      <w:r w:rsidR="00456B82" w:rsidRPr="001936C4">
        <w:rPr>
          <w:rFonts w:ascii="Candara" w:hAnsi="Candara"/>
        </w:rPr>
        <w:t xml:space="preserve"> </w:t>
      </w:r>
      <w:r w:rsidR="00C858FE" w:rsidRPr="001936C4">
        <w:rPr>
          <w:rFonts w:ascii="Candara" w:hAnsi="Candara"/>
        </w:rPr>
        <w:t>Body weight at 4 years is about 60-65</w:t>
      </w:r>
      <w:r w:rsidR="009C7486" w:rsidRPr="001936C4">
        <w:rPr>
          <w:rFonts w:ascii="Candara" w:hAnsi="Candara"/>
        </w:rPr>
        <w:t xml:space="preserve"> </w:t>
      </w:r>
      <w:r w:rsidR="00C858FE" w:rsidRPr="001936C4">
        <w:rPr>
          <w:rFonts w:ascii="Candara" w:hAnsi="Candara"/>
        </w:rPr>
        <w:t>kg.</w:t>
      </w:r>
      <w:r w:rsidR="00456B82" w:rsidRPr="001936C4">
        <w:rPr>
          <w:rFonts w:ascii="Candara" w:hAnsi="Candara"/>
        </w:rPr>
        <w:t xml:space="preserve"> </w:t>
      </w:r>
      <w:r w:rsidR="00C858FE" w:rsidRPr="001936C4">
        <w:rPr>
          <w:rFonts w:ascii="Candara" w:hAnsi="Candara"/>
        </w:rPr>
        <w:t>Average milk yield may go up to 1</w:t>
      </w:r>
      <w:r w:rsidR="003C4E4D" w:rsidRPr="001936C4">
        <w:rPr>
          <w:rFonts w:ascii="Candara" w:hAnsi="Candara"/>
        </w:rPr>
        <w:t xml:space="preserve"> </w:t>
      </w:r>
      <w:r w:rsidR="00C858FE" w:rsidRPr="001936C4">
        <w:rPr>
          <w:rFonts w:ascii="Candara" w:hAnsi="Candara"/>
        </w:rPr>
        <w:t>lit/day.</w:t>
      </w:r>
      <w:r w:rsidR="00456B82" w:rsidRPr="001936C4">
        <w:rPr>
          <w:rFonts w:ascii="Candara" w:hAnsi="Candara"/>
        </w:rPr>
        <w:t xml:space="preserve"> </w:t>
      </w:r>
      <w:r w:rsidR="00C858FE" w:rsidRPr="001936C4">
        <w:rPr>
          <w:rFonts w:ascii="Candara" w:hAnsi="Candara"/>
        </w:rPr>
        <w:t>First kidding is 12-13 months</w:t>
      </w:r>
      <w:r w:rsidR="00B85B27" w:rsidRPr="001936C4">
        <w:rPr>
          <w:rFonts w:ascii="Candara" w:hAnsi="Candara"/>
          <w:lang w:val="en-IN"/>
        </w:rPr>
        <w:t xml:space="preserve"> (Table 2).</w:t>
      </w:r>
    </w:p>
    <w:p w:rsidR="005E6E23" w:rsidRPr="001936C4" w:rsidRDefault="005E6E23" w:rsidP="00740A5C">
      <w:pPr>
        <w:pStyle w:val="Style"/>
        <w:spacing w:line="276" w:lineRule="auto"/>
        <w:jc w:val="both"/>
        <w:rPr>
          <w:rFonts w:ascii="Candara" w:hAnsi="Candara"/>
        </w:rPr>
      </w:pPr>
    </w:p>
    <w:p w:rsidR="00447E36" w:rsidRPr="001936C4" w:rsidRDefault="007D36DC" w:rsidP="00740A5C">
      <w:pPr>
        <w:pStyle w:val="Style"/>
        <w:spacing w:line="276" w:lineRule="auto"/>
        <w:jc w:val="both"/>
        <w:rPr>
          <w:rFonts w:ascii="Candara" w:hAnsi="Candara"/>
          <w:i/>
          <w:iCs/>
        </w:rPr>
      </w:pPr>
      <w:r w:rsidRPr="001936C4">
        <w:rPr>
          <w:rFonts w:ascii="Candara" w:hAnsi="Candara"/>
          <w:i/>
          <w:iCs/>
          <w:noProof/>
          <w:lang w:val="en-IN" w:eastAsia="en-IN" w:bidi="hi-IN"/>
        </w:rPr>
        <w:drawing>
          <wp:anchor distT="0" distB="0" distL="114300" distR="114300" simplePos="0" relativeHeight="251658752" behindDoc="1" locked="0" layoutInCell="1" allowOverlap="1">
            <wp:simplePos x="0" y="0"/>
            <wp:positionH relativeFrom="column">
              <wp:posOffset>4272915</wp:posOffset>
            </wp:positionH>
            <wp:positionV relativeFrom="paragraph">
              <wp:posOffset>114300</wp:posOffset>
            </wp:positionV>
            <wp:extent cx="1553210" cy="1136650"/>
            <wp:effectExtent l="19050" t="0" r="8890" b="0"/>
            <wp:wrapTight wrapText="bothSides">
              <wp:wrapPolygon edited="0">
                <wp:start x="-265" y="0"/>
                <wp:lineTo x="-265" y="21359"/>
                <wp:lineTo x="21724" y="21359"/>
                <wp:lineTo x="21724" y="0"/>
                <wp:lineTo x="-265" y="0"/>
              </wp:wrapPolygon>
            </wp:wrapTight>
            <wp:docPr id="3" name="Picture 14" descr="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097"/>
                    <pic:cNvPicPr>
                      <a:picLocks noChangeArrowheads="1"/>
                    </pic:cNvPicPr>
                  </pic:nvPicPr>
                  <pic:blipFill>
                    <a:blip r:embed="rId10" cstate="print"/>
                    <a:srcRect l="4999" t="6395" r="8870" b="12952"/>
                    <a:stretch>
                      <a:fillRect/>
                    </a:stretch>
                  </pic:blipFill>
                  <pic:spPr bwMode="auto">
                    <a:xfrm>
                      <a:off x="0" y="0"/>
                      <a:ext cx="1553210" cy="1136650"/>
                    </a:xfrm>
                    <a:prstGeom prst="rect">
                      <a:avLst/>
                    </a:prstGeom>
                    <a:noFill/>
                  </pic:spPr>
                </pic:pic>
              </a:graphicData>
            </a:graphic>
          </wp:anchor>
        </w:drawing>
      </w:r>
      <w:r w:rsidR="00447E36" w:rsidRPr="001936C4">
        <w:rPr>
          <w:rFonts w:ascii="Candara" w:hAnsi="Candara"/>
          <w:i/>
          <w:iCs/>
        </w:rPr>
        <w:t>Malabari Goats</w:t>
      </w:r>
    </w:p>
    <w:p w:rsidR="00447E36" w:rsidRPr="001936C4" w:rsidRDefault="00447E36" w:rsidP="00740A5C">
      <w:pPr>
        <w:pStyle w:val="Style"/>
        <w:spacing w:line="276" w:lineRule="auto"/>
        <w:jc w:val="both"/>
        <w:rPr>
          <w:rFonts w:ascii="Candara" w:hAnsi="Candara"/>
        </w:rPr>
      </w:pPr>
      <w:r w:rsidRPr="001936C4">
        <w:rPr>
          <w:rFonts w:ascii="Candara" w:hAnsi="Candara"/>
        </w:rPr>
        <w:t>This was introduced from Kerala and Tamil Nadu during 7</w:t>
      </w:r>
      <w:r w:rsidRPr="001936C4">
        <w:rPr>
          <w:rFonts w:ascii="Candara" w:hAnsi="Candara"/>
          <w:vertAlign w:val="superscript"/>
        </w:rPr>
        <w:t>th</w:t>
      </w:r>
      <w:r w:rsidRPr="001936C4">
        <w:rPr>
          <w:rFonts w:ascii="Candara" w:hAnsi="Candara"/>
        </w:rPr>
        <w:t xml:space="preserve"> five-year plan by the Department of Animal Husbandry and Veterinary Services, A&amp;N administration. These goats were mainly introduced for up gradation of indigenous goats.</w:t>
      </w:r>
    </w:p>
    <w:p w:rsidR="005E6E23" w:rsidRPr="001936C4" w:rsidRDefault="005E6E23" w:rsidP="00740A5C">
      <w:pPr>
        <w:pStyle w:val="Style"/>
        <w:spacing w:line="276" w:lineRule="auto"/>
        <w:jc w:val="both"/>
        <w:rPr>
          <w:rFonts w:ascii="Candara" w:hAnsi="Candara"/>
          <w:i/>
          <w:iCs/>
        </w:rPr>
      </w:pPr>
      <w:r w:rsidRPr="001936C4">
        <w:rPr>
          <w:rFonts w:ascii="Candara" w:hAnsi="Candara"/>
          <w:i/>
          <w:iCs/>
        </w:rPr>
        <w:t xml:space="preserve">Barren Islands Goat </w:t>
      </w:r>
    </w:p>
    <w:p w:rsidR="00940F4F" w:rsidRPr="001936C4" w:rsidRDefault="007D36DC" w:rsidP="00740A5C">
      <w:pPr>
        <w:pStyle w:val="Style"/>
        <w:spacing w:line="276" w:lineRule="auto"/>
        <w:jc w:val="both"/>
        <w:rPr>
          <w:rFonts w:ascii="Candara" w:hAnsi="Candara"/>
        </w:rPr>
      </w:pPr>
      <w:r w:rsidRPr="001936C4">
        <w:rPr>
          <w:rFonts w:ascii="Candara" w:hAnsi="Candara"/>
          <w:noProof/>
          <w:lang w:val="en-IN" w:eastAsia="en-IN" w:bidi="hi-IN"/>
        </w:rPr>
        <w:lastRenderedPageBreak/>
        <w:drawing>
          <wp:anchor distT="0" distB="0" distL="114300" distR="114300" simplePos="0" relativeHeight="251656704" behindDoc="1" locked="0" layoutInCell="1" allowOverlap="1">
            <wp:simplePos x="0" y="0"/>
            <wp:positionH relativeFrom="column">
              <wp:posOffset>4208780</wp:posOffset>
            </wp:positionH>
            <wp:positionV relativeFrom="paragraph">
              <wp:posOffset>53340</wp:posOffset>
            </wp:positionV>
            <wp:extent cx="1617980" cy="1335405"/>
            <wp:effectExtent l="19050" t="0" r="1270" b="0"/>
            <wp:wrapTight wrapText="bothSides">
              <wp:wrapPolygon edited="0">
                <wp:start x="-254" y="0"/>
                <wp:lineTo x="-254" y="21261"/>
                <wp:lineTo x="21617" y="21261"/>
                <wp:lineTo x="21617" y="0"/>
                <wp:lineTo x="-254" y="0"/>
              </wp:wrapPolygon>
            </wp:wrapTight>
            <wp:docPr id="31" name="Picture 9" descr="Feral go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eral goat"/>
                    <pic:cNvPicPr>
                      <a:picLocks noChangeArrowheads="1"/>
                    </pic:cNvPicPr>
                  </pic:nvPicPr>
                  <pic:blipFill>
                    <a:blip r:embed="rId11" cstate="print"/>
                    <a:srcRect l="5107" t="4041" r="11064" b="11111"/>
                    <a:stretch>
                      <a:fillRect/>
                    </a:stretch>
                  </pic:blipFill>
                  <pic:spPr bwMode="auto">
                    <a:xfrm>
                      <a:off x="0" y="0"/>
                      <a:ext cx="1617980" cy="1335405"/>
                    </a:xfrm>
                    <a:prstGeom prst="rect">
                      <a:avLst/>
                    </a:prstGeom>
                    <a:noFill/>
                  </pic:spPr>
                </pic:pic>
              </a:graphicData>
            </a:graphic>
          </wp:anchor>
        </w:drawing>
      </w:r>
      <w:r w:rsidR="005E6E23" w:rsidRPr="001936C4">
        <w:rPr>
          <w:rFonts w:ascii="Candara" w:hAnsi="Candara"/>
        </w:rPr>
        <w:t>These are feral and semi feral in nature and are available in Barren and Narcondum islands. However, recent volcanic eruption after tsunami (Dec.2004) at Barren Island has created some threat to these goats and post tsunami status of these goats is not known till date.</w:t>
      </w:r>
      <w:r w:rsidR="006D0B50" w:rsidRPr="001936C4">
        <w:rPr>
          <w:rFonts w:ascii="Candara" w:hAnsi="Candara"/>
        </w:rPr>
        <w:t xml:space="preserve"> </w:t>
      </w:r>
      <w:r w:rsidR="00C858FE" w:rsidRPr="001936C4">
        <w:rPr>
          <w:rFonts w:ascii="Candara" w:hAnsi="Candara"/>
          <w:lang w:val="en-IN"/>
        </w:rPr>
        <w:t>These goats are dependent on seawater.</w:t>
      </w:r>
      <w:r w:rsidR="006D0B50" w:rsidRPr="001936C4">
        <w:rPr>
          <w:rFonts w:ascii="Candara" w:hAnsi="Candara"/>
        </w:rPr>
        <w:t xml:space="preserve"> </w:t>
      </w:r>
      <w:r w:rsidR="00C858FE" w:rsidRPr="001936C4">
        <w:rPr>
          <w:rFonts w:ascii="Candara" w:hAnsi="Candara"/>
          <w:lang w:val="en-IN"/>
        </w:rPr>
        <w:t>Farm studies showed they prefer 1:4 fresh and seawater for drinking.</w:t>
      </w:r>
    </w:p>
    <w:p w:rsidR="005E6E23" w:rsidRPr="001936C4" w:rsidRDefault="006D0B50" w:rsidP="00740A5C">
      <w:pPr>
        <w:pStyle w:val="Style"/>
        <w:spacing w:line="276" w:lineRule="auto"/>
        <w:rPr>
          <w:rFonts w:ascii="Candara" w:hAnsi="Candara"/>
          <w:lang w:val="en-IN"/>
        </w:rPr>
      </w:pPr>
      <w:r w:rsidRPr="001936C4">
        <w:rPr>
          <w:rFonts w:ascii="Candara" w:hAnsi="Candara"/>
          <w:lang w:val="en-IN"/>
        </w:rPr>
        <w:t>Mature body weight is 25-30 kg for males</w:t>
      </w:r>
    </w:p>
    <w:p w:rsidR="009C7486" w:rsidRPr="001936C4" w:rsidRDefault="003C4E4D" w:rsidP="00740A5C">
      <w:pPr>
        <w:pStyle w:val="Style"/>
        <w:spacing w:line="276" w:lineRule="auto"/>
        <w:jc w:val="center"/>
        <w:rPr>
          <w:rFonts w:ascii="Candara" w:hAnsi="Candara"/>
          <w:b/>
          <w:bCs/>
          <w:lang w:val="en-IN"/>
        </w:rPr>
      </w:pPr>
      <w:r w:rsidRPr="001936C4">
        <w:rPr>
          <w:rFonts w:ascii="Candara" w:hAnsi="Candara"/>
          <w:b/>
          <w:bCs/>
          <w:lang w:val="en-IN"/>
        </w:rPr>
        <w:t>Table</w:t>
      </w:r>
      <w:r w:rsidR="00B85B27" w:rsidRPr="001936C4">
        <w:rPr>
          <w:rFonts w:ascii="Candara" w:hAnsi="Candara"/>
          <w:b/>
          <w:bCs/>
          <w:lang w:val="en-IN"/>
        </w:rPr>
        <w:t xml:space="preserve"> 2</w:t>
      </w:r>
      <w:r w:rsidRPr="001936C4">
        <w:rPr>
          <w:rFonts w:ascii="Candara" w:hAnsi="Candara"/>
          <w:b/>
          <w:bCs/>
          <w:lang w:val="en-IN"/>
        </w:rPr>
        <w:t xml:space="preserve"> : Production performance</w:t>
      </w:r>
    </w:p>
    <w:tbl>
      <w:tblPr>
        <w:tblStyle w:val="TableGrid"/>
        <w:tblW w:w="9950" w:type="dxa"/>
        <w:tblLook w:val="04A0"/>
      </w:tblPr>
      <w:tblGrid>
        <w:gridCol w:w="2378"/>
        <w:gridCol w:w="4160"/>
        <w:gridCol w:w="3412"/>
      </w:tblGrid>
      <w:tr w:rsidR="009C7486" w:rsidRPr="001936C4" w:rsidTr="00740A5C">
        <w:trPr>
          <w:trHeight w:val="249"/>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Traits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b/>
                <w:bCs/>
                <w:lang w:eastAsia="en-US"/>
              </w:rPr>
              <w:t xml:space="preserve">Teresa goat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b/>
                <w:bCs/>
                <w:lang w:eastAsia="en-US"/>
              </w:rPr>
              <w:t xml:space="preserve">Andaman Goat </w:t>
            </w:r>
          </w:p>
        </w:tc>
      </w:tr>
      <w:tr w:rsidR="009C7486" w:rsidRPr="001936C4" w:rsidTr="00740A5C">
        <w:trPr>
          <w:trHeight w:val="225"/>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Birth wt.(Kg)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1.0-1.5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0.7-1.0 </w:t>
            </w:r>
          </w:p>
        </w:tc>
      </w:tr>
      <w:tr w:rsidR="009C7486" w:rsidRPr="001936C4" w:rsidTr="00740A5C">
        <w:trPr>
          <w:trHeight w:val="201"/>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No. of kids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2-4(2.6)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2.2 </w:t>
            </w:r>
          </w:p>
        </w:tc>
      </w:tr>
      <w:tr w:rsidR="009C7486" w:rsidRPr="001936C4" w:rsidTr="00740A5C">
        <w:trPr>
          <w:trHeight w:val="177"/>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Wt. at 1 year(Kg)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24-26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9-11 </w:t>
            </w:r>
          </w:p>
        </w:tc>
      </w:tr>
      <w:tr w:rsidR="009C7486" w:rsidRPr="001936C4" w:rsidTr="00740A5C">
        <w:trPr>
          <w:trHeight w:val="167"/>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Wt. at 2 year(Kg)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35-40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12-15 </w:t>
            </w:r>
          </w:p>
        </w:tc>
      </w:tr>
      <w:tr w:rsidR="009C7486" w:rsidRPr="001936C4" w:rsidTr="00740A5C">
        <w:trPr>
          <w:trHeight w:val="143"/>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Wt.at 4 year (Kg)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65-70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20-28 </w:t>
            </w:r>
          </w:p>
        </w:tc>
      </w:tr>
      <w:tr w:rsidR="009C7486" w:rsidRPr="001936C4" w:rsidTr="00740A5C">
        <w:trPr>
          <w:trHeight w:val="351"/>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Kidding % (in 2 year)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3.0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2.5 </w:t>
            </w:r>
          </w:p>
        </w:tc>
      </w:tr>
      <w:tr w:rsidR="009C7486" w:rsidRPr="001936C4" w:rsidTr="00740A5C">
        <w:trPr>
          <w:trHeight w:val="241"/>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Milk yield (Lit.)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1.2-1.75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0.6-0.8 </w:t>
            </w:r>
          </w:p>
        </w:tc>
      </w:tr>
      <w:tr w:rsidR="009C7486" w:rsidRPr="001936C4" w:rsidTr="00740A5C">
        <w:trPr>
          <w:trHeight w:val="359"/>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Feeding habits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Feeds on coconut leaves, bakri patti, leaves of bread fruits.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Bakri patti, succulent leaves, of varieties of trees. </w:t>
            </w:r>
          </w:p>
        </w:tc>
      </w:tr>
      <w:tr w:rsidR="009C7486" w:rsidRPr="001936C4" w:rsidTr="00740A5C">
        <w:trPr>
          <w:trHeight w:val="1033"/>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Special features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Colour black, brown or white patches on forehead, males have beard, long straight legs, girth is more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Black, brown and admixture of other colour combination, medium sized. </w:t>
            </w:r>
          </w:p>
        </w:tc>
      </w:tr>
      <w:tr w:rsidR="009C7486" w:rsidRPr="001936C4" w:rsidTr="00740A5C">
        <w:trPr>
          <w:trHeight w:val="285"/>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Single (%)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40.85</w:t>
            </w:r>
            <w:r w:rsidRPr="001936C4">
              <w:rPr>
                <w:rFonts w:ascii="Candara" w:hAnsi="Candara"/>
                <w:b/>
                <w:bCs/>
                <w:lang w:eastAsia="en-US"/>
              </w:rPr>
              <w:t xml:space="preserve">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25</w:t>
            </w:r>
            <w:r w:rsidRPr="001936C4">
              <w:rPr>
                <w:rFonts w:ascii="Candara" w:hAnsi="Candara"/>
                <w:b/>
                <w:bCs/>
                <w:lang w:eastAsia="en-US"/>
              </w:rPr>
              <w:t xml:space="preserve"> </w:t>
            </w:r>
          </w:p>
        </w:tc>
      </w:tr>
      <w:tr w:rsidR="009C7486" w:rsidRPr="001936C4" w:rsidTr="00740A5C">
        <w:trPr>
          <w:trHeight w:val="261"/>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Twins (%)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53.52</w:t>
            </w:r>
            <w:r w:rsidRPr="001936C4">
              <w:rPr>
                <w:rFonts w:ascii="Candara" w:hAnsi="Candara"/>
                <w:b/>
                <w:bCs/>
                <w:lang w:eastAsia="en-US"/>
              </w:rPr>
              <w:t xml:space="preserve">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75</w:t>
            </w:r>
            <w:r w:rsidRPr="001936C4">
              <w:rPr>
                <w:rFonts w:ascii="Candara" w:hAnsi="Candara"/>
                <w:b/>
                <w:bCs/>
                <w:lang w:eastAsia="en-US"/>
              </w:rPr>
              <w:t xml:space="preserve"> </w:t>
            </w:r>
          </w:p>
        </w:tc>
      </w:tr>
      <w:tr w:rsidR="009C7486" w:rsidRPr="001936C4" w:rsidTr="00740A5C">
        <w:trPr>
          <w:trHeight w:val="237"/>
        </w:trPr>
        <w:tc>
          <w:tcPr>
            <w:tcW w:w="2378"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 xml:space="preserve">Triplets (%) </w:t>
            </w:r>
          </w:p>
        </w:tc>
        <w:tc>
          <w:tcPr>
            <w:tcW w:w="4160"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5.63</w:t>
            </w:r>
            <w:r w:rsidRPr="001936C4">
              <w:rPr>
                <w:rFonts w:ascii="Candara" w:hAnsi="Candara"/>
                <w:b/>
                <w:bCs/>
                <w:lang w:eastAsia="en-US"/>
              </w:rPr>
              <w:t xml:space="preserve"> </w:t>
            </w:r>
          </w:p>
        </w:tc>
        <w:tc>
          <w:tcPr>
            <w:tcW w:w="3412" w:type="dxa"/>
            <w:hideMark/>
          </w:tcPr>
          <w:p w:rsidR="00E23271" w:rsidRPr="001936C4" w:rsidRDefault="009C7486" w:rsidP="00740A5C">
            <w:pPr>
              <w:pStyle w:val="Style"/>
              <w:spacing w:line="276" w:lineRule="auto"/>
              <w:rPr>
                <w:rFonts w:ascii="Candara" w:hAnsi="Candara"/>
                <w:lang w:eastAsia="en-US"/>
              </w:rPr>
            </w:pPr>
            <w:r w:rsidRPr="001936C4">
              <w:rPr>
                <w:rFonts w:ascii="Candara" w:hAnsi="Candara"/>
                <w:lang w:eastAsia="en-US"/>
              </w:rPr>
              <w:t>0</w:t>
            </w:r>
            <w:r w:rsidRPr="001936C4">
              <w:rPr>
                <w:rFonts w:ascii="Candara" w:hAnsi="Candara"/>
                <w:b/>
                <w:bCs/>
                <w:lang w:eastAsia="en-US"/>
              </w:rPr>
              <w:t xml:space="preserve"> </w:t>
            </w:r>
          </w:p>
        </w:tc>
      </w:tr>
    </w:tbl>
    <w:p w:rsidR="009C7486" w:rsidRPr="001936C4" w:rsidRDefault="009C7486" w:rsidP="00740A5C">
      <w:pPr>
        <w:pStyle w:val="Style"/>
        <w:spacing w:line="276" w:lineRule="auto"/>
        <w:rPr>
          <w:rFonts w:ascii="Candara" w:hAnsi="Candara"/>
          <w:lang w:val="en-IN"/>
        </w:rPr>
      </w:pPr>
    </w:p>
    <w:p w:rsidR="004E0438" w:rsidRPr="001936C4" w:rsidRDefault="004E0438" w:rsidP="00740A5C">
      <w:pPr>
        <w:pStyle w:val="Style"/>
        <w:spacing w:line="276" w:lineRule="auto"/>
        <w:jc w:val="both"/>
        <w:rPr>
          <w:rFonts w:ascii="Candara" w:hAnsi="Candara"/>
          <w:b/>
          <w:bCs/>
        </w:rPr>
      </w:pPr>
      <w:r w:rsidRPr="001936C4">
        <w:rPr>
          <w:rFonts w:ascii="Candara" w:hAnsi="Candara"/>
          <w:b/>
          <w:bCs/>
        </w:rPr>
        <w:t xml:space="preserve">Starting goat farming </w:t>
      </w:r>
    </w:p>
    <w:p w:rsidR="009D1F63" w:rsidRPr="001936C4" w:rsidRDefault="009D1F63" w:rsidP="00740A5C">
      <w:pPr>
        <w:pStyle w:val="Style"/>
        <w:spacing w:line="276" w:lineRule="auto"/>
        <w:jc w:val="both"/>
        <w:rPr>
          <w:rFonts w:ascii="Candara" w:hAnsi="Candara"/>
          <w:i/>
          <w:iCs/>
        </w:rPr>
      </w:pPr>
      <w:r w:rsidRPr="001936C4">
        <w:rPr>
          <w:rFonts w:ascii="Candara" w:hAnsi="Candara"/>
          <w:i/>
          <w:iCs/>
        </w:rPr>
        <w:t xml:space="preserve">Care of </w:t>
      </w:r>
      <w:r w:rsidR="003C4E4D" w:rsidRPr="001936C4">
        <w:rPr>
          <w:rFonts w:ascii="Candara" w:hAnsi="Candara"/>
          <w:i/>
          <w:iCs/>
        </w:rPr>
        <w:t>purchased</w:t>
      </w:r>
      <w:r w:rsidRPr="001936C4">
        <w:rPr>
          <w:rFonts w:ascii="Candara" w:hAnsi="Candara"/>
          <w:i/>
          <w:iCs/>
        </w:rPr>
        <w:t xml:space="preserve"> </w:t>
      </w:r>
      <w:r w:rsidR="003C4E4D" w:rsidRPr="001936C4">
        <w:rPr>
          <w:rFonts w:ascii="Candara" w:hAnsi="Candara"/>
          <w:i/>
          <w:iCs/>
        </w:rPr>
        <w:t>a</w:t>
      </w:r>
      <w:r w:rsidRPr="001936C4">
        <w:rPr>
          <w:rFonts w:ascii="Candara" w:hAnsi="Candara"/>
          <w:i/>
          <w:iCs/>
        </w:rPr>
        <w:t>nimals</w:t>
      </w:r>
    </w:p>
    <w:p w:rsidR="009D1F63" w:rsidRPr="001936C4" w:rsidRDefault="009D1F63" w:rsidP="00740A5C">
      <w:pPr>
        <w:pStyle w:val="Style"/>
        <w:spacing w:line="276" w:lineRule="auto"/>
        <w:jc w:val="both"/>
        <w:rPr>
          <w:rFonts w:ascii="Candara" w:hAnsi="Candara"/>
        </w:rPr>
      </w:pPr>
      <w:r w:rsidRPr="001936C4">
        <w:rPr>
          <w:rFonts w:ascii="Candara" w:hAnsi="Candara"/>
        </w:rPr>
        <w:t xml:space="preserve">Goats purchased should not be taken directly to the farm. Rather, before mingling or newly purchased goats with older stocks, they should be dewormed and dipped in antiparasitic solution. Take special care of lactating doe with kids to avoid environmental stress. The young kids should be protected from possible exposure to extreme cold or heat. B. complex vitamins may be mixed with drinking water to avoid stress. Never allow newly purchased bucks to </w:t>
      </w:r>
      <w:r w:rsidR="00B85B27" w:rsidRPr="001936C4">
        <w:rPr>
          <w:rFonts w:ascii="Candara" w:hAnsi="Candara"/>
        </w:rPr>
        <w:t xml:space="preserve">mix with the old flock directly (Table 3). </w:t>
      </w:r>
    </w:p>
    <w:p w:rsidR="003C4E4D" w:rsidRPr="001936C4" w:rsidRDefault="003C4E4D" w:rsidP="00740A5C">
      <w:pPr>
        <w:pStyle w:val="Style"/>
        <w:spacing w:line="276" w:lineRule="auto"/>
        <w:jc w:val="center"/>
        <w:rPr>
          <w:rFonts w:ascii="Candara" w:hAnsi="Candara"/>
          <w:b/>
          <w:bCs/>
        </w:rPr>
      </w:pPr>
      <w:r w:rsidRPr="001936C4">
        <w:rPr>
          <w:rFonts w:ascii="Candara" w:hAnsi="Candara"/>
          <w:b/>
          <w:bCs/>
        </w:rPr>
        <w:t>Table</w:t>
      </w:r>
      <w:r w:rsidR="00B85B27" w:rsidRPr="001936C4">
        <w:rPr>
          <w:rFonts w:ascii="Candara" w:hAnsi="Candara"/>
          <w:b/>
          <w:bCs/>
        </w:rPr>
        <w:t xml:space="preserve"> 3</w:t>
      </w:r>
      <w:r w:rsidRPr="001936C4">
        <w:rPr>
          <w:rFonts w:ascii="Candara" w:hAnsi="Candara"/>
          <w:b/>
          <w:bCs/>
        </w:rPr>
        <w:t xml:space="preserve">: starting goat farming </w:t>
      </w:r>
      <w:r w:rsidR="00B85B27" w:rsidRPr="001936C4">
        <w:rPr>
          <w:rFonts w:ascii="Candara" w:hAnsi="Candara"/>
          <w:b/>
          <w:bCs/>
        </w:rPr>
        <w:t>(20</w:t>
      </w:r>
      <w:r w:rsidRPr="001936C4">
        <w:rPr>
          <w:rFonts w:ascii="Candara" w:hAnsi="Candara"/>
          <w:b/>
          <w:bCs/>
        </w:rPr>
        <w:t xml:space="preserve"> does + 1 buck)</w:t>
      </w:r>
    </w:p>
    <w:tbl>
      <w:tblPr>
        <w:tblStyle w:val="TableGrid"/>
        <w:tblW w:w="0" w:type="auto"/>
        <w:tblLook w:val="04A0"/>
      </w:tblPr>
      <w:tblGrid>
        <w:gridCol w:w="3080"/>
        <w:gridCol w:w="3081"/>
        <w:gridCol w:w="3081"/>
      </w:tblGrid>
      <w:tr w:rsidR="003C4E4D" w:rsidRPr="001936C4" w:rsidTr="003C4E4D">
        <w:tc>
          <w:tcPr>
            <w:tcW w:w="3080" w:type="dxa"/>
          </w:tcPr>
          <w:p w:rsidR="003C4E4D" w:rsidRPr="001936C4" w:rsidRDefault="003C4E4D" w:rsidP="00740A5C">
            <w:pPr>
              <w:pStyle w:val="Style"/>
              <w:spacing w:line="276" w:lineRule="auto"/>
              <w:jc w:val="center"/>
              <w:rPr>
                <w:rFonts w:ascii="Candara" w:hAnsi="Candara"/>
                <w:b/>
                <w:bCs/>
              </w:rPr>
            </w:pPr>
            <w:r w:rsidRPr="001936C4">
              <w:rPr>
                <w:rFonts w:ascii="Candara" w:hAnsi="Candara"/>
                <w:b/>
                <w:bCs/>
              </w:rPr>
              <w:t>Particulars of cost</w:t>
            </w:r>
          </w:p>
        </w:tc>
        <w:tc>
          <w:tcPr>
            <w:tcW w:w="3081" w:type="dxa"/>
          </w:tcPr>
          <w:p w:rsidR="003C4E4D" w:rsidRPr="001936C4" w:rsidRDefault="003C4E4D" w:rsidP="00740A5C">
            <w:pPr>
              <w:pStyle w:val="Style"/>
              <w:spacing w:line="276" w:lineRule="auto"/>
              <w:jc w:val="center"/>
              <w:rPr>
                <w:rFonts w:ascii="Candara" w:hAnsi="Candara"/>
                <w:b/>
                <w:bCs/>
              </w:rPr>
            </w:pPr>
            <w:r w:rsidRPr="001936C4">
              <w:rPr>
                <w:rFonts w:ascii="Candara" w:hAnsi="Candara"/>
                <w:b/>
                <w:bCs/>
              </w:rPr>
              <w:t>Specification</w:t>
            </w:r>
          </w:p>
        </w:tc>
        <w:tc>
          <w:tcPr>
            <w:tcW w:w="3081" w:type="dxa"/>
          </w:tcPr>
          <w:p w:rsidR="003C4E4D" w:rsidRPr="001936C4" w:rsidRDefault="003C4E4D" w:rsidP="00740A5C">
            <w:pPr>
              <w:pStyle w:val="Style"/>
              <w:spacing w:line="276" w:lineRule="auto"/>
              <w:jc w:val="center"/>
              <w:rPr>
                <w:rFonts w:ascii="Candara" w:hAnsi="Candara"/>
                <w:b/>
                <w:bCs/>
              </w:rPr>
            </w:pPr>
            <w:r w:rsidRPr="001936C4">
              <w:rPr>
                <w:rFonts w:ascii="Candara" w:hAnsi="Candara"/>
                <w:b/>
                <w:bCs/>
              </w:rPr>
              <w:t>Cost (Rs)</w:t>
            </w:r>
          </w:p>
        </w:tc>
      </w:tr>
      <w:tr w:rsidR="003C4E4D" w:rsidRPr="001936C4" w:rsidTr="003C4E4D">
        <w:tc>
          <w:tcPr>
            <w:tcW w:w="3080"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Night shelters for buck, doe and followers </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10 sq ft/doe and 20 sq ft/buck @ </w:t>
            </w:r>
            <w:r w:rsidR="001936C4" w:rsidRPr="001936C4">
              <w:rPr>
                <w:rFonts w:ascii="Arial" w:hAnsi="Arial" w:cs="Arial"/>
              </w:rPr>
              <w:t>₹</w:t>
            </w:r>
            <w:r w:rsidRPr="001936C4">
              <w:rPr>
                <w:rFonts w:ascii="Candara" w:hAnsi="Candara"/>
              </w:rPr>
              <w:t xml:space="preserve"> 140</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30800</w:t>
            </w:r>
          </w:p>
        </w:tc>
      </w:tr>
      <w:tr w:rsidR="003C4E4D" w:rsidRPr="001936C4" w:rsidTr="003C4E4D">
        <w:tc>
          <w:tcPr>
            <w:tcW w:w="3080" w:type="dxa"/>
          </w:tcPr>
          <w:p w:rsidR="003C4E4D" w:rsidRPr="001936C4" w:rsidRDefault="003C4E4D" w:rsidP="00740A5C">
            <w:pPr>
              <w:pStyle w:val="Style"/>
              <w:spacing w:line="276" w:lineRule="auto"/>
              <w:jc w:val="both"/>
              <w:rPr>
                <w:rFonts w:ascii="Candara" w:hAnsi="Candara"/>
              </w:rPr>
            </w:pPr>
            <w:r w:rsidRPr="001936C4">
              <w:rPr>
                <w:rFonts w:ascii="Candara" w:hAnsi="Candara"/>
              </w:rPr>
              <w:t>Cost of does (20)</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 </w:t>
            </w:r>
            <w:r w:rsidR="001936C4" w:rsidRPr="001936C4">
              <w:rPr>
                <w:rFonts w:ascii="Arial" w:hAnsi="Arial" w:cs="Arial"/>
              </w:rPr>
              <w:t>₹</w:t>
            </w:r>
            <w:r w:rsidRPr="001936C4">
              <w:rPr>
                <w:rFonts w:ascii="Candara" w:hAnsi="Candara"/>
              </w:rPr>
              <w:t xml:space="preserve"> 2000/animal</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40000</w:t>
            </w:r>
          </w:p>
        </w:tc>
      </w:tr>
      <w:tr w:rsidR="003C4E4D" w:rsidRPr="001936C4" w:rsidTr="003C4E4D">
        <w:tc>
          <w:tcPr>
            <w:tcW w:w="3080" w:type="dxa"/>
          </w:tcPr>
          <w:p w:rsidR="003C4E4D" w:rsidRPr="001936C4" w:rsidRDefault="003C4E4D" w:rsidP="00740A5C">
            <w:pPr>
              <w:pStyle w:val="Style"/>
              <w:spacing w:line="276" w:lineRule="auto"/>
              <w:jc w:val="both"/>
              <w:rPr>
                <w:rFonts w:ascii="Candara" w:hAnsi="Candara"/>
              </w:rPr>
            </w:pPr>
            <w:r w:rsidRPr="001936C4">
              <w:rPr>
                <w:rFonts w:ascii="Candara" w:hAnsi="Candara"/>
              </w:rPr>
              <w:t>Cost of buck (1)</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 </w:t>
            </w:r>
            <w:r w:rsidR="001936C4" w:rsidRPr="001936C4">
              <w:rPr>
                <w:rFonts w:ascii="Arial" w:hAnsi="Arial" w:cs="Arial"/>
              </w:rPr>
              <w:t>₹</w:t>
            </w:r>
            <w:r w:rsidRPr="001936C4">
              <w:rPr>
                <w:rFonts w:ascii="Candara" w:hAnsi="Candara"/>
              </w:rPr>
              <w:t xml:space="preserve"> 3500/animal</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3500</w:t>
            </w:r>
          </w:p>
        </w:tc>
      </w:tr>
      <w:tr w:rsidR="003C4E4D" w:rsidRPr="001936C4" w:rsidTr="003C4E4D">
        <w:tc>
          <w:tcPr>
            <w:tcW w:w="3080" w:type="dxa"/>
          </w:tcPr>
          <w:p w:rsidR="003C4E4D" w:rsidRPr="001936C4" w:rsidRDefault="003C4E4D" w:rsidP="00740A5C">
            <w:pPr>
              <w:pStyle w:val="Style"/>
              <w:spacing w:line="276" w:lineRule="auto"/>
              <w:jc w:val="both"/>
              <w:rPr>
                <w:rFonts w:ascii="Candara" w:hAnsi="Candara"/>
              </w:rPr>
            </w:pPr>
            <w:r w:rsidRPr="001936C4">
              <w:rPr>
                <w:rFonts w:ascii="Candara" w:hAnsi="Candara"/>
              </w:rPr>
              <w:lastRenderedPageBreak/>
              <w:t xml:space="preserve">Insurance cost </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5% of the total animals</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2175</w:t>
            </w:r>
          </w:p>
        </w:tc>
      </w:tr>
      <w:tr w:rsidR="003C4E4D" w:rsidRPr="001936C4" w:rsidTr="003C4E4D">
        <w:tc>
          <w:tcPr>
            <w:tcW w:w="3080"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Equipments (feeder,waterer etc) (5 nos) </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 </w:t>
            </w:r>
            <w:r w:rsidR="001936C4" w:rsidRPr="001936C4">
              <w:rPr>
                <w:rFonts w:ascii="Arial" w:hAnsi="Arial" w:cs="Arial"/>
              </w:rPr>
              <w:t>₹</w:t>
            </w:r>
            <w:r w:rsidRPr="001936C4">
              <w:rPr>
                <w:rFonts w:ascii="Candara" w:hAnsi="Candara"/>
              </w:rPr>
              <w:t xml:space="preserve"> 200/equipment</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1000</w:t>
            </w:r>
          </w:p>
        </w:tc>
      </w:tr>
      <w:tr w:rsidR="003C4E4D" w:rsidRPr="001936C4" w:rsidTr="003C4E4D">
        <w:tc>
          <w:tcPr>
            <w:tcW w:w="3080"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Fodder cultivation </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1 acre</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3000</w:t>
            </w:r>
          </w:p>
        </w:tc>
      </w:tr>
      <w:tr w:rsidR="003C4E4D" w:rsidRPr="001936C4" w:rsidTr="003C4E4D">
        <w:tc>
          <w:tcPr>
            <w:tcW w:w="3080"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Supplementary concentrate feed (one breeding cycle) </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300 g/animal/day ; </w:t>
            </w:r>
            <w:r w:rsidR="001936C4" w:rsidRPr="001936C4">
              <w:rPr>
                <w:rFonts w:ascii="Arial" w:hAnsi="Arial" w:cs="Arial"/>
              </w:rPr>
              <w:t>₹</w:t>
            </w:r>
            <w:r w:rsidRPr="001936C4">
              <w:rPr>
                <w:rFonts w:ascii="Candara" w:hAnsi="Candara"/>
              </w:rPr>
              <w:t xml:space="preserve"> 25/kg for 6 month</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29484</w:t>
            </w:r>
          </w:p>
        </w:tc>
      </w:tr>
      <w:tr w:rsidR="003C4E4D" w:rsidRPr="001936C4" w:rsidTr="003C4E4D">
        <w:tc>
          <w:tcPr>
            <w:tcW w:w="3080" w:type="dxa"/>
          </w:tcPr>
          <w:p w:rsidR="003C4E4D" w:rsidRPr="001936C4" w:rsidRDefault="003C4E4D" w:rsidP="00740A5C">
            <w:pPr>
              <w:pStyle w:val="Style"/>
              <w:spacing w:line="276" w:lineRule="auto"/>
              <w:jc w:val="both"/>
              <w:rPr>
                <w:rFonts w:ascii="Candara" w:hAnsi="Candara"/>
              </w:rPr>
            </w:pPr>
            <w:r w:rsidRPr="001936C4">
              <w:rPr>
                <w:rFonts w:ascii="Candara" w:hAnsi="Candara"/>
              </w:rPr>
              <w:t xml:space="preserve">Veterinary aid for 21 animals </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Lumpsum</w:t>
            </w: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2000</w:t>
            </w:r>
          </w:p>
        </w:tc>
      </w:tr>
      <w:tr w:rsidR="003C4E4D" w:rsidRPr="001936C4" w:rsidTr="003C4E4D">
        <w:tc>
          <w:tcPr>
            <w:tcW w:w="3080" w:type="dxa"/>
          </w:tcPr>
          <w:p w:rsidR="003C4E4D" w:rsidRPr="001936C4" w:rsidRDefault="003C4E4D" w:rsidP="00740A5C">
            <w:pPr>
              <w:pStyle w:val="Style"/>
              <w:spacing w:line="276" w:lineRule="auto"/>
              <w:jc w:val="both"/>
              <w:rPr>
                <w:rFonts w:ascii="Candara" w:hAnsi="Candara"/>
              </w:rPr>
            </w:pPr>
          </w:p>
        </w:tc>
        <w:tc>
          <w:tcPr>
            <w:tcW w:w="3081" w:type="dxa"/>
          </w:tcPr>
          <w:p w:rsidR="003C4E4D" w:rsidRPr="001936C4" w:rsidRDefault="003C4E4D" w:rsidP="00740A5C">
            <w:pPr>
              <w:pStyle w:val="Style"/>
              <w:spacing w:line="276" w:lineRule="auto"/>
              <w:jc w:val="both"/>
              <w:rPr>
                <w:rFonts w:ascii="Candara" w:hAnsi="Candara"/>
              </w:rPr>
            </w:pPr>
          </w:p>
        </w:tc>
        <w:tc>
          <w:tcPr>
            <w:tcW w:w="3081" w:type="dxa"/>
          </w:tcPr>
          <w:p w:rsidR="003C4E4D" w:rsidRPr="001936C4" w:rsidRDefault="003C4E4D" w:rsidP="00740A5C">
            <w:pPr>
              <w:pStyle w:val="Style"/>
              <w:spacing w:line="276" w:lineRule="auto"/>
              <w:jc w:val="both"/>
              <w:rPr>
                <w:rFonts w:ascii="Candara" w:hAnsi="Candara"/>
              </w:rPr>
            </w:pPr>
            <w:r w:rsidRPr="001936C4">
              <w:rPr>
                <w:rFonts w:ascii="Candara" w:hAnsi="Candara"/>
              </w:rPr>
              <w:t>111959</w:t>
            </w:r>
          </w:p>
        </w:tc>
      </w:tr>
    </w:tbl>
    <w:p w:rsidR="009D1F63" w:rsidRPr="001936C4" w:rsidRDefault="009D1F63" w:rsidP="00740A5C">
      <w:pPr>
        <w:pStyle w:val="Style"/>
        <w:spacing w:line="276" w:lineRule="auto"/>
        <w:jc w:val="both"/>
        <w:rPr>
          <w:rFonts w:ascii="Candara" w:hAnsi="Candara"/>
          <w:b/>
          <w:bCs/>
          <w:i/>
          <w:iCs/>
        </w:rPr>
      </w:pPr>
    </w:p>
    <w:p w:rsidR="005E6E23" w:rsidRPr="001936C4" w:rsidRDefault="005E6E23" w:rsidP="00740A5C">
      <w:pPr>
        <w:pStyle w:val="Style"/>
        <w:spacing w:line="276" w:lineRule="auto"/>
        <w:jc w:val="both"/>
        <w:rPr>
          <w:rFonts w:ascii="Candara" w:hAnsi="Candara"/>
          <w:i/>
          <w:iCs/>
        </w:rPr>
      </w:pPr>
      <w:r w:rsidRPr="001936C4">
        <w:rPr>
          <w:rFonts w:ascii="Candara" w:hAnsi="Candara"/>
          <w:i/>
          <w:iCs/>
        </w:rPr>
        <w:t>Select</w:t>
      </w:r>
      <w:r w:rsidR="004E0438" w:rsidRPr="001936C4">
        <w:rPr>
          <w:rFonts w:ascii="Candara" w:hAnsi="Candara"/>
          <w:i/>
          <w:iCs/>
        </w:rPr>
        <w:t xml:space="preserve">ion of </w:t>
      </w:r>
      <w:r w:rsidR="00A60026" w:rsidRPr="001936C4">
        <w:rPr>
          <w:rFonts w:ascii="Candara" w:hAnsi="Candara"/>
          <w:i/>
          <w:iCs/>
        </w:rPr>
        <w:t>f</w:t>
      </w:r>
      <w:r w:rsidRPr="001936C4">
        <w:rPr>
          <w:rFonts w:ascii="Candara" w:hAnsi="Candara"/>
          <w:i/>
          <w:iCs/>
        </w:rPr>
        <w:t xml:space="preserve">emales (Does) </w:t>
      </w:r>
    </w:p>
    <w:p w:rsidR="005E6E23" w:rsidRPr="001936C4" w:rsidRDefault="005E6E23" w:rsidP="00740A5C">
      <w:pPr>
        <w:pStyle w:val="Style"/>
        <w:spacing w:line="276" w:lineRule="auto"/>
        <w:jc w:val="both"/>
        <w:rPr>
          <w:rFonts w:ascii="Candara" w:hAnsi="Candara"/>
        </w:rPr>
      </w:pPr>
      <w:r w:rsidRPr="001936C4">
        <w:rPr>
          <w:rFonts w:ascii="Candara" w:hAnsi="Candara"/>
        </w:rPr>
        <w:t xml:space="preserve">Select young does (good health, large udders and strong legs) carefully to replace old or culled goats. Good appearance of a doe and its performance is often related. It is therefore; sometimes possible to select a good doe by the way they look. </w:t>
      </w:r>
      <w:r w:rsidRPr="001936C4">
        <w:rPr>
          <w:rFonts w:ascii="Candara" w:hAnsi="Candara"/>
          <w:bCs/>
        </w:rPr>
        <w:t>Body s</w:t>
      </w:r>
      <w:r w:rsidRPr="001936C4">
        <w:rPr>
          <w:rFonts w:ascii="Candara" w:hAnsi="Candara"/>
        </w:rPr>
        <w:t xml:space="preserve">hould be of medium to large size but not obese (fatty) having a wide and deep rib-cage with strong body. A good capacious udder is most important in selecting doe which means good milk producing ability. </w:t>
      </w:r>
    </w:p>
    <w:p w:rsidR="00A60026" w:rsidRPr="001936C4" w:rsidRDefault="00A60026" w:rsidP="00740A5C">
      <w:pPr>
        <w:pStyle w:val="Style"/>
        <w:spacing w:line="276" w:lineRule="auto"/>
        <w:jc w:val="both"/>
        <w:rPr>
          <w:rFonts w:ascii="Candara" w:hAnsi="Candara"/>
          <w:i/>
          <w:iCs/>
        </w:rPr>
      </w:pPr>
    </w:p>
    <w:p w:rsidR="005E6E23" w:rsidRPr="001936C4" w:rsidRDefault="004E0438" w:rsidP="00740A5C">
      <w:pPr>
        <w:pStyle w:val="Style"/>
        <w:spacing w:line="276" w:lineRule="auto"/>
        <w:jc w:val="both"/>
        <w:rPr>
          <w:rFonts w:ascii="Candara" w:hAnsi="Candara"/>
          <w:i/>
          <w:iCs/>
        </w:rPr>
      </w:pPr>
      <w:r w:rsidRPr="001936C4">
        <w:rPr>
          <w:rFonts w:ascii="Candara" w:hAnsi="Candara"/>
          <w:i/>
          <w:iCs/>
        </w:rPr>
        <w:t xml:space="preserve">Selection of </w:t>
      </w:r>
      <w:r w:rsidR="00A60026" w:rsidRPr="001936C4">
        <w:rPr>
          <w:rFonts w:ascii="Candara" w:hAnsi="Candara"/>
          <w:i/>
          <w:iCs/>
        </w:rPr>
        <w:t>m</w:t>
      </w:r>
      <w:r w:rsidR="005E6E23" w:rsidRPr="001936C4">
        <w:rPr>
          <w:rFonts w:ascii="Candara" w:hAnsi="Candara"/>
          <w:i/>
          <w:iCs/>
        </w:rPr>
        <w:t xml:space="preserve">ales (Bucks) </w:t>
      </w:r>
    </w:p>
    <w:p w:rsidR="005E6E23" w:rsidRPr="001936C4" w:rsidRDefault="005E6E23" w:rsidP="00740A5C">
      <w:pPr>
        <w:pStyle w:val="Style"/>
        <w:spacing w:line="276" w:lineRule="auto"/>
        <w:jc w:val="both"/>
        <w:rPr>
          <w:rFonts w:ascii="Candara" w:hAnsi="Candara"/>
        </w:rPr>
      </w:pPr>
      <w:r w:rsidRPr="001936C4">
        <w:rPr>
          <w:rFonts w:ascii="Candara" w:hAnsi="Candara"/>
        </w:rPr>
        <w:t xml:space="preserve">A buck can mate 30-35 does. Appearance of a buck is </w:t>
      </w:r>
      <w:r w:rsidR="00A60026" w:rsidRPr="001936C4">
        <w:rPr>
          <w:rFonts w:ascii="Candara" w:hAnsi="Candara"/>
        </w:rPr>
        <w:t>not</w:t>
      </w:r>
      <w:r w:rsidRPr="001936C4">
        <w:rPr>
          <w:rFonts w:ascii="Candara" w:hAnsi="Candara"/>
        </w:rPr>
        <w:t xml:space="preserve"> related to its performance. Strong straight legs and medium to large body are desirable characters in a breeding buck. Analysis of production records (eg., average milk yield for each female, kidding interval, size and weight of kids, multiple births) of buck's mother, daughter or aunts for two to three generations, will reveal breeding potentials of a buck. </w:t>
      </w:r>
    </w:p>
    <w:p w:rsidR="005E6E23" w:rsidRPr="001936C4" w:rsidRDefault="005E6E23" w:rsidP="00740A5C">
      <w:pPr>
        <w:pStyle w:val="Style"/>
        <w:spacing w:line="276" w:lineRule="auto"/>
        <w:jc w:val="both"/>
        <w:rPr>
          <w:rFonts w:ascii="Candara" w:hAnsi="Candara"/>
          <w:i/>
          <w:iCs/>
        </w:rPr>
      </w:pPr>
      <w:r w:rsidRPr="001936C4">
        <w:rPr>
          <w:rFonts w:ascii="Candara" w:hAnsi="Candara"/>
          <w:i/>
          <w:iCs/>
        </w:rPr>
        <w:t>Housing for goats</w:t>
      </w:r>
    </w:p>
    <w:p w:rsidR="005E6E23" w:rsidRPr="001936C4" w:rsidRDefault="005E6E23" w:rsidP="00740A5C">
      <w:pPr>
        <w:pStyle w:val="Style"/>
        <w:spacing w:line="276" w:lineRule="auto"/>
        <w:jc w:val="both"/>
        <w:rPr>
          <w:rFonts w:ascii="Candara" w:hAnsi="Candara"/>
        </w:rPr>
      </w:pPr>
      <w:r w:rsidRPr="001936C4">
        <w:rPr>
          <w:rFonts w:ascii="Candara" w:hAnsi="Candara"/>
        </w:rPr>
        <w:t xml:space="preserve">Following are required for a good shelter for goats: </w:t>
      </w:r>
    </w:p>
    <w:p w:rsidR="005E6E23" w:rsidRPr="001936C4" w:rsidRDefault="005E6E23" w:rsidP="00740A5C">
      <w:pPr>
        <w:pStyle w:val="Style"/>
        <w:numPr>
          <w:ilvl w:val="0"/>
          <w:numId w:val="1"/>
        </w:numPr>
        <w:tabs>
          <w:tab w:val="num" w:pos="540"/>
        </w:tabs>
        <w:spacing w:line="276" w:lineRule="auto"/>
        <w:ind w:left="360"/>
        <w:jc w:val="both"/>
        <w:rPr>
          <w:rFonts w:ascii="Candara" w:hAnsi="Candara"/>
        </w:rPr>
      </w:pPr>
      <w:r w:rsidRPr="001936C4">
        <w:rPr>
          <w:rFonts w:ascii="Candara" w:hAnsi="Candara"/>
        </w:rPr>
        <w:t xml:space="preserve">Construct goat shelter under large trees or near the houses to protect from draught, theft or attack by dogs/ other animals </w:t>
      </w:r>
    </w:p>
    <w:p w:rsidR="00914910" w:rsidRPr="001936C4" w:rsidRDefault="00914910" w:rsidP="00740A5C">
      <w:pPr>
        <w:pStyle w:val="Style"/>
        <w:numPr>
          <w:ilvl w:val="0"/>
          <w:numId w:val="1"/>
        </w:numPr>
        <w:tabs>
          <w:tab w:val="num" w:pos="540"/>
        </w:tabs>
        <w:spacing w:line="276" w:lineRule="auto"/>
        <w:ind w:left="360"/>
        <w:jc w:val="both"/>
        <w:rPr>
          <w:rFonts w:ascii="Candara" w:hAnsi="Candara"/>
        </w:rPr>
      </w:pPr>
      <w:r w:rsidRPr="001936C4">
        <w:rPr>
          <w:rFonts w:ascii="Candara" w:hAnsi="Candara"/>
        </w:rPr>
        <w:t>Avoid water-logging, marshy areas. In low lying and heavy rainfall areas the floors should be preferably elevated.</w:t>
      </w:r>
    </w:p>
    <w:p w:rsidR="005E6E23" w:rsidRPr="001936C4" w:rsidRDefault="005E6E23" w:rsidP="00740A5C">
      <w:pPr>
        <w:pStyle w:val="Style"/>
        <w:numPr>
          <w:ilvl w:val="0"/>
          <w:numId w:val="1"/>
        </w:numPr>
        <w:tabs>
          <w:tab w:val="num" w:pos="540"/>
        </w:tabs>
        <w:spacing w:line="276" w:lineRule="auto"/>
        <w:ind w:left="360"/>
        <w:jc w:val="both"/>
        <w:rPr>
          <w:rFonts w:ascii="Candara" w:hAnsi="Candara"/>
        </w:rPr>
      </w:pPr>
      <w:r w:rsidRPr="001936C4">
        <w:rPr>
          <w:rFonts w:ascii="Candara" w:hAnsi="Candara"/>
        </w:rPr>
        <w:t>Provide bedding materials (straw</w:t>
      </w:r>
      <w:r w:rsidR="00A60026" w:rsidRPr="001936C4">
        <w:rPr>
          <w:rFonts w:ascii="Candara" w:hAnsi="Candara"/>
        </w:rPr>
        <w:t>,</w:t>
      </w:r>
      <w:r w:rsidRPr="001936C4">
        <w:rPr>
          <w:rFonts w:ascii="Candara" w:hAnsi="Candara"/>
        </w:rPr>
        <w:t xml:space="preserve"> old cloths, dry leaves) to protect goats from cold. </w:t>
      </w:r>
    </w:p>
    <w:p w:rsidR="00914910" w:rsidRPr="001936C4" w:rsidRDefault="00914910" w:rsidP="00740A5C">
      <w:pPr>
        <w:pStyle w:val="Style"/>
        <w:numPr>
          <w:ilvl w:val="0"/>
          <w:numId w:val="1"/>
        </w:numPr>
        <w:tabs>
          <w:tab w:val="num" w:pos="540"/>
        </w:tabs>
        <w:spacing w:line="276" w:lineRule="auto"/>
        <w:ind w:left="360"/>
        <w:jc w:val="both"/>
        <w:rPr>
          <w:rFonts w:ascii="Candara" w:hAnsi="Candara"/>
        </w:rPr>
      </w:pPr>
      <w:r w:rsidRPr="001936C4">
        <w:rPr>
          <w:rFonts w:ascii="Candara" w:hAnsi="Candara"/>
        </w:rPr>
        <w:t xml:space="preserve">The shed should be 10 </w:t>
      </w:r>
      <w:r w:rsidR="00A60026" w:rsidRPr="001936C4">
        <w:rPr>
          <w:rFonts w:ascii="Candara" w:hAnsi="Candara"/>
        </w:rPr>
        <w:t>feet</w:t>
      </w:r>
      <w:r w:rsidRPr="001936C4">
        <w:rPr>
          <w:rFonts w:ascii="Candara" w:hAnsi="Candara"/>
        </w:rPr>
        <w:t xml:space="preserve"> high and should have good ventilation. </w:t>
      </w:r>
    </w:p>
    <w:p w:rsidR="005E6E23" w:rsidRPr="001936C4" w:rsidRDefault="005E6E23" w:rsidP="00740A5C">
      <w:pPr>
        <w:pStyle w:val="Style"/>
        <w:numPr>
          <w:ilvl w:val="0"/>
          <w:numId w:val="1"/>
        </w:numPr>
        <w:tabs>
          <w:tab w:val="num" w:pos="540"/>
        </w:tabs>
        <w:spacing w:line="276" w:lineRule="auto"/>
        <w:ind w:left="360"/>
        <w:jc w:val="both"/>
        <w:rPr>
          <w:rFonts w:ascii="Candara" w:hAnsi="Candara"/>
        </w:rPr>
      </w:pPr>
      <w:r w:rsidRPr="001936C4">
        <w:rPr>
          <w:rFonts w:ascii="Candara" w:hAnsi="Candara"/>
        </w:rPr>
        <w:t xml:space="preserve">Provide good drainage facilities in shelter to prevent illness. For this, floor area can be raised or wooden platform is provided. </w:t>
      </w:r>
    </w:p>
    <w:p w:rsidR="005E6E23" w:rsidRPr="001936C4" w:rsidRDefault="005E6E23" w:rsidP="00740A5C">
      <w:pPr>
        <w:pStyle w:val="Style"/>
        <w:numPr>
          <w:ilvl w:val="0"/>
          <w:numId w:val="1"/>
        </w:numPr>
        <w:tabs>
          <w:tab w:val="num" w:pos="540"/>
        </w:tabs>
        <w:spacing w:line="276" w:lineRule="auto"/>
        <w:ind w:left="360"/>
        <w:jc w:val="both"/>
        <w:rPr>
          <w:rFonts w:ascii="Candara" w:hAnsi="Candara"/>
        </w:rPr>
      </w:pPr>
      <w:r w:rsidRPr="001936C4">
        <w:rPr>
          <w:rFonts w:ascii="Candara" w:hAnsi="Candara"/>
        </w:rPr>
        <w:t xml:space="preserve">Adult doe requires 2-2.5 </w:t>
      </w:r>
      <w:r w:rsidR="00A60026" w:rsidRPr="001936C4">
        <w:rPr>
          <w:rFonts w:ascii="Candara" w:hAnsi="Candara"/>
        </w:rPr>
        <w:t>m</w:t>
      </w:r>
      <w:r w:rsidR="00A60026" w:rsidRPr="001936C4">
        <w:rPr>
          <w:rFonts w:ascii="Candara" w:hAnsi="Candara"/>
          <w:vertAlign w:val="superscript"/>
        </w:rPr>
        <w:t>2</w:t>
      </w:r>
      <w:r w:rsidRPr="001936C4">
        <w:rPr>
          <w:rFonts w:ascii="Candara" w:hAnsi="Candara"/>
        </w:rPr>
        <w:t xml:space="preserve"> floor area, whereas buck requires 3 </w:t>
      </w:r>
      <w:r w:rsidR="00A60026" w:rsidRPr="001936C4">
        <w:rPr>
          <w:rFonts w:ascii="Candara" w:hAnsi="Candara"/>
        </w:rPr>
        <w:t>m</w:t>
      </w:r>
      <w:r w:rsidR="00A60026" w:rsidRPr="001936C4">
        <w:rPr>
          <w:rFonts w:ascii="Candara" w:hAnsi="Candara"/>
          <w:vertAlign w:val="superscript"/>
        </w:rPr>
        <w:t>2</w:t>
      </w:r>
      <w:r w:rsidRPr="001936C4">
        <w:rPr>
          <w:rFonts w:ascii="Candara" w:hAnsi="Candara"/>
        </w:rPr>
        <w:t xml:space="preserve"> floor area. Younger ones require lesser area depending on their size. </w:t>
      </w:r>
      <w:r w:rsidR="00914910" w:rsidRPr="001936C4">
        <w:rPr>
          <w:rFonts w:ascii="Candara" w:hAnsi="Candara"/>
        </w:rPr>
        <w:t>Does can be housed in groups up to 60 per pen.</w:t>
      </w:r>
    </w:p>
    <w:p w:rsidR="005E6E23" w:rsidRPr="001936C4" w:rsidRDefault="005E6E23" w:rsidP="00740A5C">
      <w:pPr>
        <w:pStyle w:val="Style"/>
        <w:numPr>
          <w:ilvl w:val="0"/>
          <w:numId w:val="1"/>
        </w:numPr>
        <w:tabs>
          <w:tab w:val="num" w:pos="540"/>
        </w:tabs>
        <w:spacing w:line="276" w:lineRule="auto"/>
        <w:ind w:left="360"/>
        <w:jc w:val="both"/>
        <w:rPr>
          <w:rFonts w:ascii="Candara" w:hAnsi="Candara"/>
        </w:rPr>
      </w:pPr>
      <w:r w:rsidRPr="001936C4">
        <w:rPr>
          <w:rFonts w:ascii="Candara" w:hAnsi="Candara"/>
        </w:rPr>
        <w:t xml:space="preserve">All doorways must be wide enough to pass easily. </w:t>
      </w:r>
    </w:p>
    <w:p w:rsidR="00914910" w:rsidRPr="001936C4" w:rsidRDefault="005E6E23" w:rsidP="00740A5C">
      <w:pPr>
        <w:pStyle w:val="Style"/>
        <w:numPr>
          <w:ilvl w:val="0"/>
          <w:numId w:val="1"/>
        </w:numPr>
        <w:tabs>
          <w:tab w:val="num" w:pos="540"/>
        </w:tabs>
        <w:spacing w:line="276" w:lineRule="auto"/>
        <w:ind w:left="360"/>
        <w:jc w:val="both"/>
        <w:rPr>
          <w:rFonts w:ascii="Candara" w:hAnsi="Candara"/>
        </w:rPr>
      </w:pPr>
      <w:r w:rsidRPr="001936C4">
        <w:rPr>
          <w:rFonts w:ascii="Candara" w:hAnsi="Candara"/>
        </w:rPr>
        <w:t xml:space="preserve">Use cheap, locally available construction materials (bamboo, thatch, coconut leaves etc.) for goat shelter. </w:t>
      </w:r>
    </w:p>
    <w:p w:rsidR="00914910" w:rsidRPr="001936C4" w:rsidRDefault="00914910" w:rsidP="00740A5C">
      <w:pPr>
        <w:pStyle w:val="Style"/>
        <w:numPr>
          <w:ilvl w:val="0"/>
          <w:numId w:val="1"/>
        </w:numPr>
        <w:tabs>
          <w:tab w:val="num" w:pos="540"/>
        </w:tabs>
        <w:spacing w:line="276" w:lineRule="auto"/>
        <w:ind w:left="360"/>
        <w:jc w:val="both"/>
        <w:rPr>
          <w:rFonts w:ascii="Candara" w:hAnsi="Candara"/>
        </w:rPr>
      </w:pPr>
      <w:r w:rsidRPr="001936C4">
        <w:rPr>
          <w:rFonts w:ascii="Candara" w:hAnsi="Candara"/>
        </w:rPr>
        <w:t>Avoid over stocking or crowding.</w:t>
      </w:r>
    </w:p>
    <w:p w:rsidR="00740A5C" w:rsidRPr="001936C4" w:rsidRDefault="005E6E23" w:rsidP="00740A5C">
      <w:pPr>
        <w:pStyle w:val="Style"/>
        <w:spacing w:line="276" w:lineRule="auto"/>
        <w:jc w:val="both"/>
        <w:rPr>
          <w:rFonts w:ascii="Candara" w:hAnsi="Candara"/>
          <w:i/>
          <w:iCs/>
        </w:rPr>
      </w:pPr>
      <w:r w:rsidRPr="001936C4">
        <w:rPr>
          <w:rFonts w:ascii="Candara" w:hAnsi="Candara"/>
          <w:i/>
          <w:iCs/>
        </w:rPr>
        <w:t xml:space="preserve">Feeds and </w:t>
      </w:r>
      <w:r w:rsidR="00B85B27" w:rsidRPr="001936C4">
        <w:rPr>
          <w:rFonts w:ascii="Candara" w:hAnsi="Candara"/>
          <w:i/>
          <w:iCs/>
        </w:rPr>
        <w:t>f</w:t>
      </w:r>
      <w:r w:rsidR="00EA7E65" w:rsidRPr="001936C4">
        <w:rPr>
          <w:rFonts w:ascii="Candara" w:hAnsi="Candara"/>
          <w:i/>
          <w:iCs/>
        </w:rPr>
        <w:t>odder</w:t>
      </w:r>
      <w:r w:rsidRPr="001936C4">
        <w:rPr>
          <w:rFonts w:ascii="Candara" w:hAnsi="Candara"/>
          <w:i/>
          <w:iCs/>
        </w:rPr>
        <w:t xml:space="preserve"> </w:t>
      </w:r>
    </w:p>
    <w:p w:rsidR="00EA7E65" w:rsidRPr="001936C4" w:rsidRDefault="00EA7E65" w:rsidP="00740A5C">
      <w:pPr>
        <w:pStyle w:val="Style"/>
        <w:spacing w:line="276" w:lineRule="auto"/>
        <w:jc w:val="both"/>
        <w:rPr>
          <w:rFonts w:ascii="Candara" w:hAnsi="Candara"/>
        </w:rPr>
      </w:pPr>
      <w:r w:rsidRPr="001936C4">
        <w:rPr>
          <w:rFonts w:ascii="Candara" w:hAnsi="Candara"/>
        </w:rPr>
        <w:lastRenderedPageBreak/>
        <w:t xml:space="preserve">Ensure bushes/shrubs for browsing of animals. As an alternative to above, supply of cultivated fodder from own farm or from surrounding farms may be ensured. Offer roughages </w:t>
      </w:r>
      <w:r w:rsidR="00A60026" w:rsidRPr="001936C4">
        <w:rPr>
          <w:rFonts w:ascii="Candara" w:hAnsi="Candara"/>
        </w:rPr>
        <w:t>adlib. As</w:t>
      </w:r>
      <w:r w:rsidRPr="001936C4">
        <w:rPr>
          <w:rFonts w:ascii="Candara" w:hAnsi="Candara"/>
        </w:rPr>
        <w:t xml:space="preserve"> a thumb rule 2/3rd of the energy requirements should be met through roughages. Half of the roughages should be leguminous green fodders and rest half should be grasses/tender tree leaves.</w:t>
      </w:r>
      <w:r w:rsidR="003A21A1" w:rsidRPr="001936C4">
        <w:rPr>
          <w:rFonts w:ascii="Candara" w:hAnsi="Candara"/>
        </w:rPr>
        <w:t xml:space="preserve"> </w:t>
      </w:r>
      <w:r w:rsidRPr="001936C4">
        <w:rPr>
          <w:rFonts w:ascii="Candara" w:hAnsi="Candara"/>
        </w:rPr>
        <w:t xml:space="preserve">In the absence of good quality green fodders, concentrates must be considered to replace them. Kids should be fed colostrums up to 5 days of age. Later on they can be put on </w:t>
      </w:r>
      <w:r w:rsidR="00A60026" w:rsidRPr="001936C4">
        <w:rPr>
          <w:rFonts w:ascii="Candara" w:hAnsi="Candara"/>
        </w:rPr>
        <w:t>k</w:t>
      </w:r>
      <w:r w:rsidRPr="001936C4">
        <w:rPr>
          <w:rFonts w:ascii="Candara" w:hAnsi="Candara"/>
        </w:rPr>
        <w:t>id starter rations</w:t>
      </w:r>
      <w:r w:rsidR="00B85B27" w:rsidRPr="001936C4">
        <w:rPr>
          <w:rFonts w:ascii="Candara" w:hAnsi="Candara"/>
        </w:rPr>
        <w:t xml:space="preserve"> (Table 4</w:t>
      </w:r>
      <w:r w:rsidR="00662EE7" w:rsidRPr="001936C4">
        <w:rPr>
          <w:rFonts w:ascii="Candara" w:hAnsi="Candara"/>
        </w:rPr>
        <w:t>).</w:t>
      </w:r>
    </w:p>
    <w:p w:rsidR="00EA7E65" w:rsidRPr="001936C4" w:rsidRDefault="00EA7E65" w:rsidP="00740A5C">
      <w:pPr>
        <w:pStyle w:val="NormalWeb"/>
        <w:spacing w:line="276" w:lineRule="auto"/>
        <w:jc w:val="both"/>
        <w:rPr>
          <w:rFonts w:ascii="Candara" w:hAnsi="Candara"/>
          <w:lang w:val="en-US" w:eastAsia="en-US" w:bidi="as-IN"/>
        </w:rPr>
      </w:pPr>
      <w:r w:rsidRPr="001936C4">
        <w:rPr>
          <w:rFonts w:ascii="Candara" w:hAnsi="Candara"/>
          <w:lang w:val="en-US" w:eastAsia="en-US" w:bidi="as-IN"/>
        </w:rPr>
        <w:t>Green leguminous fodders should be offered adlib to kids from 15 days onwards. Provide salt and water to kids at all times. Additional concentrates should be given to bucks and does during breeding season. Care should be taken to meet the nutrient requirements as recommended.</w:t>
      </w:r>
    </w:p>
    <w:p w:rsidR="005E6E23" w:rsidRPr="001936C4" w:rsidRDefault="005E6E23" w:rsidP="00740A5C">
      <w:pPr>
        <w:pStyle w:val="Style"/>
        <w:spacing w:line="276" w:lineRule="auto"/>
        <w:jc w:val="both"/>
        <w:rPr>
          <w:rFonts w:ascii="Candara" w:hAnsi="Candara"/>
        </w:rPr>
      </w:pPr>
      <w:r w:rsidRPr="001936C4">
        <w:rPr>
          <w:rFonts w:ascii="Candara" w:hAnsi="Candara"/>
        </w:rPr>
        <w:t xml:space="preserve">Balanced feeding is the most important factor affecting the weight gain and milk yield of goats. The quality of the feed given is more important than the quantity because goat may not be able to eat enough of low quality feed for its complete nutrient requirement. </w:t>
      </w:r>
    </w:p>
    <w:p w:rsidR="005E6E23" w:rsidRPr="001936C4" w:rsidRDefault="005E6E23" w:rsidP="00740A5C">
      <w:pPr>
        <w:pStyle w:val="Style"/>
        <w:spacing w:line="276" w:lineRule="auto"/>
        <w:jc w:val="both"/>
        <w:rPr>
          <w:rFonts w:ascii="Candara" w:hAnsi="Candara"/>
        </w:rPr>
      </w:pPr>
      <w:r w:rsidRPr="001936C4">
        <w:rPr>
          <w:rFonts w:ascii="Candara" w:hAnsi="Candara"/>
        </w:rPr>
        <w:t xml:space="preserve">A goat has feed conversion efficiency similar to cow i.e., 40%. Breeding bucks need about </w:t>
      </w:r>
      <w:r w:rsidR="00A60026" w:rsidRPr="001936C4">
        <w:rPr>
          <w:rFonts w:ascii="Candara" w:hAnsi="Candara"/>
        </w:rPr>
        <w:t xml:space="preserve">0.8 to </w:t>
      </w:r>
      <w:r w:rsidRPr="001936C4">
        <w:rPr>
          <w:rFonts w:ascii="Candara" w:hAnsi="Candara"/>
        </w:rPr>
        <w:t xml:space="preserve">1.2 kg of concentrate per day, especially in breeding season. </w:t>
      </w:r>
    </w:p>
    <w:p w:rsidR="009D1F63" w:rsidRPr="001936C4" w:rsidRDefault="009D1F63" w:rsidP="00740A5C">
      <w:pPr>
        <w:pStyle w:val="Style"/>
        <w:spacing w:line="276" w:lineRule="auto"/>
        <w:ind w:firstLine="720"/>
        <w:jc w:val="center"/>
        <w:rPr>
          <w:rFonts w:ascii="Candara" w:hAnsi="Candara"/>
          <w:b/>
          <w:bCs/>
        </w:rPr>
      </w:pPr>
      <w:r w:rsidRPr="001936C4">
        <w:rPr>
          <w:rFonts w:ascii="Candara" w:hAnsi="Candara"/>
          <w:b/>
          <w:bCs/>
        </w:rPr>
        <w:t>Table</w:t>
      </w:r>
      <w:r w:rsidR="00B85B27" w:rsidRPr="001936C4">
        <w:rPr>
          <w:rFonts w:ascii="Candara" w:hAnsi="Candara"/>
          <w:b/>
          <w:bCs/>
        </w:rPr>
        <w:t xml:space="preserve"> 4</w:t>
      </w:r>
      <w:r w:rsidRPr="001936C4">
        <w:rPr>
          <w:rFonts w:ascii="Candara" w:hAnsi="Candara"/>
          <w:b/>
          <w:bCs/>
        </w:rPr>
        <w:t>: Feeding Schedule for Kids</w:t>
      </w:r>
    </w:p>
    <w:tbl>
      <w:tblPr>
        <w:tblW w:w="7493" w:type="dxa"/>
        <w:jc w:val="center"/>
        <w:tblInd w:w="95" w:type="dxa"/>
        <w:tblLook w:val="04A0"/>
      </w:tblPr>
      <w:tblGrid>
        <w:gridCol w:w="1389"/>
        <w:gridCol w:w="1833"/>
        <w:gridCol w:w="1414"/>
        <w:gridCol w:w="1385"/>
        <w:gridCol w:w="1472"/>
      </w:tblGrid>
      <w:tr w:rsidR="009D1F63" w:rsidRPr="001936C4" w:rsidTr="009D1F63">
        <w:trPr>
          <w:trHeight w:hRule="exact" w:val="359"/>
          <w:jc w:val="center"/>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b/>
                <w:bCs/>
                <w:color w:val="000000"/>
                <w:sz w:val="24"/>
                <w:szCs w:val="24"/>
              </w:rPr>
            </w:pPr>
            <w:r w:rsidRPr="001936C4">
              <w:rPr>
                <w:rFonts w:ascii="Candara" w:eastAsia="Times New Roman" w:hAnsi="Candara" w:cs="Times New Roman"/>
                <w:b/>
                <w:bCs/>
                <w:color w:val="000000"/>
                <w:sz w:val="24"/>
                <w:szCs w:val="24"/>
                <w:lang w:val="en-US"/>
              </w:rPr>
              <w:t xml:space="preserve">Age </w:t>
            </w:r>
          </w:p>
        </w:tc>
        <w:tc>
          <w:tcPr>
            <w:tcW w:w="1833" w:type="dxa"/>
            <w:tcBorders>
              <w:top w:val="single" w:sz="4" w:space="0" w:color="auto"/>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b/>
                <w:bCs/>
                <w:color w:val="000000"/>
                <w:sz w:val="24"/>
                <w:szCs w:val="24"/>
              </w:rPr>
            </w:pPr>
            <w:r w:rsidRPr="001936C4">
              <w:rPr>
                <w:rFonts w:ascii="Candara" w:eastAsia="Times New Roman" w:hAnsi="Candara" w:cs="Times New Roman"/>
                <w:b/>
                <w:bCs/>
                <w:color w:val="000000"/>
                <w:sz w:val="24"/>
                <w:szCs w:val="24"/>
                <w:lang w:val="en-US"/>
              </w:rPr>
              <w:t xml:space="preserve">No. of feeding </w:t>
            </w:r>
          </w:p>
        </w:tc>
        <w:tc>
          <w:tcPr>
            <w:tcW w:w="1414" w:type="dxa"/>
            <w:tcBorders>
              <w:top w:val="single" w:sz="4" w:space="0" w:color="auto"/>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b/>
                <w:bCs/>
                <w:color w:val="000000"/>
                <w:sz w:val="24"/>
                <w:szCs w:val="24"/>
              </w:rPr>
            </w:pPr>
            <w:r w:rsidRPr="001936C4">
              <w:rPr>
                <w:rFonts w:ascii="Candara" w:eastAsia="Times New Roman" w:hAnsi="Candara" w:cs="Times New Roman"/>
                <w:b/>
                <w:bCs/>
                <w:color w:val="000000"/>
                <w:sz w:val="24"/>
                <w:szCs w:val="24"/>
                <w:lang w:val="en-US"/>
              </w:rPr>
              <w:t xml:space="preserve">Doe's milk </w:t>
            </w:r>
          </w:p>
        </w:tc>
        <w:tc>
          <w:tcPr>
            <w:tcW w:w="1385" w:type="dxa"/>
            <w:tcBorders>
              <w:top w:val="single" w:sz="4" w:space="0" w:color="auto"/>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b/>
                <w:bCs/>
                <w:color w:val="000000"/>
                <w:sz w:val="24"/>
                <w:szCs w:val="24"/>
              </w:rPr>
            </w:pPr>
            <w:r w:rsidRPr="001936C4">
              <w:rPr>
                <w:rFonts w:ascii="Candara" w:eastAsia="Times New Roman" w:hAnsi="Candara" w:cs="Times New Roman"/>
                <w:b/>
                <w:bCs/>
                <w:color w:val="000000"/>
                <w:sz w:val="24"/>
                <w:szCs w:val="24"/>
                <w:lang w:val="en-US"/>
              </w:rPr>
              <w:t xml:space="preserve">Green feed </w:t>
            </w:r>
          </w:p>
        </w:tc>
        <w:tc>
          <w:tcPr>
            <w:tcW w:w="1472" w:type="dxa"/>
            <w:tcBorders>
              <w:top w:val="single" w:sz="4" w:space="0" w:color="auto"/>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b/>
                <w:bCs/>
                <w:color w:val="000000"/>
                <w:sz w:val="24"/>
                <w:szCs w:val="24"/>
              </w:rPr>
            </w:pPr>
            <w:r w:rsidRPr="001936C4">
              <w:rPr>
                <w:rFonts w:ascii="Candara" w:eastAsia="Times New Roman" w:hAnsi="Candara" w:cs="Times New Roman"/>
                <w:b/>
                <w:bCs/>
                <w:color w:val="000000"/>
                <w:sz w:val="24"/>
                <w:szCs w:val="24"/>
                <w:lang w:val="en-US"/>
              </w:rPr>
              <w:t xml:space="preserve">Starter feed </w:t>
            </w:r>
          </w:p>
        </w:tc>
      </w:tr>
      <w:tr w:rsidR="009D1F63" w:rsidRPr="001936C4" w:rsidTr="009D1F63">
        <w:trPr>
          <w:trHeight w:hRule="exact" w:val="421"/>
          <w:jc w:val="center"/>
        </w:trPr>
        <w:tc>
          <w:tcPr>
            <w:tcW w:w="1389" w:type="dxa"/>
            <w:tcBorders>
              <w:top w:val="nil"/>
              <w:left w:val="single" w:sz="4" w:space="0" w:color="auto"/>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 xml:space="preserve">1-7 days </w:t>
            </w:r>
          </w:p>
        </w:tc>
        <w:tc>
          <w:tcPr>
            <w:tcW w:w="1833"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 xml:space="preserve">With the dam </w:t>
            </w:r>
          </w:p>
        </w:tc>
        <w:tc>
          <w:tcPr>
            <w:tcW w:w="1414"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 xml:space="preserve">Ad-lib </w:t>
            </w:r>
          </w:p>
        </w:tc>
        <w:tc>
          <w:tcPr>
            <w:tcW w:w="1385"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 xml:space="preserve">- </w:t>
            </w:r>
          </w:p>
        </w:tc>
        <w:tc>
          <w:tcPr>
            <w:tcW w:w="1472"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 xml:space="preserve">- </w:t>
            </w:r>
          </w:p>
        </w:tc>
      </w:tr>
      <w:tr w:rsidR="009D1F63" w:rsidRPr="001936C4" w:rsidTr="009D1F63">
        <w:trPr>
          <w:trHeight w:hRule="exact" w:val="600"/>
          <w:jc w:val="center"/>
        </w:trPr>
        <w:tc>
          <w:tcPr>
            <w:tcW w:w="1389" w:type="dxa"/>
            <w:tcBorders>
              <w:top w:val="nil"/>
              <w:left w:val="single" w:sz="4" w:space="0" w:color="auto"/>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8-42 days</w:t>
            </w:r>
          </w:p>
        </w:tc>
        <w:tc>
          <w:tcPr>
            <w:tcW w:w="1833"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jc w:val="center"/>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4</w:t>
            </w:r>
          </w:p>
        </w:tc>
        <w:tc>
          <w:tcPr>
            <w:tcW w:w="1414"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100 ml</w:t>
            </w:r>
          </w:p>
        </w:tc>
        <w:tc>
          <w:tcPr>
            <w:tcW w:w="1385"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Ad-lib</w:t>
            </w:r>
          </w:p>
        </w:tc>
        <w:tc>
          <w:tcPr>
            <w:tcW w:w="1472"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Concentrate Ad-lib</w:t>
            </w:r>
          </w:p>
        </w:tc>
      </w:tr>
      <w:tr w:rsidR="009D1F63" w:rsidRPr="001936C4" w:rsidTr="009D1F63">
        <w:trPr>
          <w:trHeight w:hRule="exact" w:val="393"/>
          <w:jc w:val="center"/>
        </w:trPr>
        <w:tc>
          <w:tcPr>
            <w:tcW w:w="1389" w:type="dxa"/>
            <w:tcBorders>
              <w:top w:val="nil"/>
              <w:left w:val="single" w:sz="4" w:space="0" w:color="auto"/>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 xml:space="preserve">43-60 days </w:t>
            </w:r>
          </w:p>
        </w:tc>
        <w:tc>
          <w:tcPr>
            <w:tcW w:w="1833"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jc w:val="center"/>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3</w:t>
            </w:r>
          </w:p>
        </w:tc>
        <w:tc>
          <w:tcPr>
            <w:tcW w:w="1414"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 xml:space="preserve">100mI </w:t>
            </w:r>
          </w:p>
        </w:tc>
        <w:tc>
          <w:tcPr>
            <w:tcW w:w="1385"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 xml:space="preserve">-do- </w:t>
            </w:r>
          </w:p>
        </w:tc>
        <w:tc>
          <w:tcPr>
            <w:tcW w:w="1472" w:type="dxa"/>
            <w:tcBorders>
              <w:top w:val="nil"/>
              <w:left w:val="nil"/>
              <w:bottom w:val="single" w:sz="4" w:space="0" w:color="auto"/>
              <w:right w:val="single" w:sz="4" w:space="0" w:color="auto"/>
            </w:tcBorders>
            <w:shd w:val="clear" w:color="auto" w:fill="auto"/>
            <w:hideMark/>
          </w:tcPr>
          <w:p w:rsidR="009D1F63" w:rsidRPr="001936C4" w:rsidRDefault="009D1F63" w:rsidP="00740A5C">
            <w:pPr>
              <w:spacing w:after="0"/>
              <w:rPr>
                <w:rFonts w:ascii="Candara" w:eastAsia="Times New Roman" w:hAnsi="Candara" w:cs="Times New Roman"/>
                <w:color w:val="000000"/>
                <w:sz w:val="24"/>
                <w:szCs w:val="24"/>
              </w:rPr>
            </w:pPr>
            <w:r w:rsidRPr="001936C4">
              <w:rPr>
                <w:rFonts w:ascii="Candara" w:eastAsia="Times New Roman" w:hAnsi="Candara" w:cs="Times New Roman"/>
                <w:color w:val="000000"/>
                <w:sz w:val="24"/>
                <w:szCs w:val="24"/>
                <w:lang w:val="en-US"/>
              </w:rPr>
              <w:t xml:space="preserve">-do- </w:t>
            </w:r>
          </w:p>
        </w:tc>
      </w:tr>
    </w:tbl>
    <w:p w:rsidR="009D1F63" w:rsidRPr="001936C4" w:rsidRDefault="009D1F63" w:rsidP="00740A5C">
      <w:pPr>
        <w:pStyle w:val="Style"/>
        <w:spacing w:line="276" w:lineRule="auto"/>
        <w:ind w:firstLine="720"/>
        <w:jc w:val="center"/>
        <w:rPr>
          <w:rFonts w:ascii="Candara" w:hAnsi="Candara"/>
          <w:b/>
          <w:bCs/>
        </w:rPr>
      </w:pPr>
    </w:p>
    <w:tbl>
      <w:tblPr>
        <w:tblW w:w="8284" w:type="dxa"/>
        <w:jc w:val="center"/>
        <w:tblInd w:w="95" w:type="dxa"/>
        <w:tblLook w:val="04A0"/>
      </w:tblPr>
      <w:tblGrid>
        <w:gridCol w:w="3066"/>
        <w:gridCol w:w="2238"/>
        <w:gridCol w:w="2980"/>
      </w:tblGrid>
      <w:tr w:rsidR="00662EE7" w:rsidRPr="00662EE7" w:rsidTr="00662EE7">
        <w:trPr>
          <w:trHeight w:hRule="exact" w:val="600"/>
          <w:jc w:val="center"/>
        </w:trPr>
        <w:tc>
          <w:tcPr>
            <w:tcW w:w="3066" w:type="dxa"/>
            <w:tcBorders>
              <w:top w:val="single" w:sz="4" w:space="0" w:color="auto"/>
              <w:left w:val="single" w:sz="4" w:space="0" w:color="auto"/>
              <w:bottom w:val="single" w:sz="4" w:space="0" w:color="auto"/>
              <w:right w:val="single" w:sz="4" w:space="0" w:color="auto"/>
            </w:tcBorders>
            <w:shd w:val="clear" w:color="auto" w:fill="auto"/>
            <w:hideMark/>
          </w:tcPr>
          <w:p w:rsidR="00662EE7" w:rsidRPr="00662EE7" w:rsidRDefault="00662EE7" w:rsidP="00662EE7">
            <w:pPr>
              <w:spacing w:after="0"/>
              <w:jc w:val="center"/>
              <w:rPr>
                <w:rFonts w:ascii="Candara" w:eastAsia="Times New Roman" w:hAnsi="Candara" w:cs="Times New Roman"/>
                <w:b/>
                <w:bCs/>
                <w:color w:val="000000"/>
                <w:sz w:val="24"/>
                <w:szCs w:val="24"/>
                <w:lang w:val="en-US"/>
              </w:rPr>
            </w:pPr>
            <w:r w:rsidRPr="00662EE7">
              <w:rPr>
                <w:rFonts w:ascii="Candara" w:eastAsia="Times New Roman" w:hAnsi="Candara" w:cs="Times New Roman"/>
                <w:b/>
                <w:bCs/>
                <w:color w:val="000000"/>
                <w:sz w:val="24"/>
                <w:szCs w:val="24"/>
                <w:lang w:val="en-US"/>
              </w:rPr>
              <w:t>Type</w:t>
            </w:r>
          </w:p>
        </w:tc>
        <w:tc>
          <w:tcPr>
            <w:tcW w:w="2238" w:type="dxa"/>
            <w:tcBorders>
              <w:top w:val="single" w:sz="4" w:space="0" w:color="auto"/>
              <w:left w:val="nil"/>
              <w:bottom w:val="single" w:sz="4" w:space="0" w:color="auto"/>
              <w:right w:val="single" w:sz="4" w:space="0" w:color="auto"/>
            </w:tcBorders>
            <w:shd w:val="clear" w:color="auto" w:fill="auto"/>
            <w:hideMark/>
          </w:tcPr>
          <w:p w:rsidR="00662EE7" w:rsidRPr="00662EE7" w:rsidRDefault="00662EE7" w:rsidP="00662EE7">
            <w:pPr>
              <w:spacing w:after="0"/>
              <w:jc w:val="center"/>
              <w:rPr>
                <w:rFonts w:ascii="Candara" w:eastAsia="Times New Roman" w:hAnsi="Candara" w:cs="Times New Roman"/>
                <w:b/>
                <w:bCs/>
                <w:color w:val="000000"/>
                <w:sz w:val="24"/>
                <w:szCs w:val="24"/>
                <w:lang w:val="en-US"/>
              </w:rPr>
            </w:pPr>
            <w:r w:rsidRPr="00662EE7">
              <w:rPr>
                <w:rFonts w:ascii="Candara" w:eastAsia="Times New Roman" w:hAnsi="Candara" w:cs="Times New Roman"/>
                <w:b/>
                <w:bCs/>
                <w:color w:val="000000"/>
                <w:sz w:val="24"/>
                <w:szCs w:val="24"/>
                <w:lang w:val="en-US"/>
              </w:rPr>
              <w:t>Dry / Green fodder</w:t>
            </w:r>
          </w:p>
        </w:tc>
        <w:tc>
          <w:tcPr>
            <w:tcW w:w="2980" w:type="dxa"/>
            <w:tcBorders>
              <w:top w:val="single" w:sz="4" w:space="0" w:color="auto"/>
              <w:left w:val="nil"/>
              <w:bottom w:val="single" w:sz="4" w:space="0" w:color="auto"/>
              <w:right w:val="single" w:sz="4" w:space="0" w:color="auto"/>
            </w:tcBorders>
            <w:shd w:val="clear" w:color="auto" w:fill="auto"/>
            <w:hideMark/>
          </w:tcPr>
          <w:p w:rsidR="00662EE7" w:rsidRPr="00662EE7" w:rsidRDefault="00662EE7" w:rsidP="00662EE7">
            <w:pPr>
              <w:spacing w:after="0"/>
              <w:jc w:val="center"/>
              <w:rPr>
                <w:rFonts w:ascii="Candara" w:eastAsia="Times New Roman" w:hAnsi="Candara" w:cs="Times New Roman"/>
                <w:b/>
                <w:bCs/>
                <w:color w:val="000000"/>
                <w:sz w:val="24"/>
                <w:szCs w:val="24"/>
                <w:lang w:val="en-US"/>
              </w:rPr>
            </w:pPr>
            <w:r w:rsidRPr="00662EE7">
              <w:rPr>
                <w:rFonts w:ascii="Candara" w:eastAsia="Times New Roman" w:hAnsi="Candara" w:cs="Times New Roman"/>
                <w:b/>
                <w:bCs/>
                <w:color w:val="000000"/>
                <w:sz w:val="24"/>
                <w:szCs w:val="24"/>
                <w:lang w:val="en-US"/>
              </w:rPr>
              <w:t>Concentrate / Day</w:t>
            </w:r>
          </w:p>
        </w:tc>
      </w:tr>
      <w:tr w:rsidR="00662EE7" w:rsidRPr="00662EE7" w:rsidTr="00662EE7">
        <w:trPr>
          <w:trHeight w:hRule="exact" w:val="389"/>
          <w:jc w:val="center"/>
        </w:trPr>
        <w:tc>
          <w:tcPr>
            <w:tcW w:w="3066" w:type="dxa"/>
            <w:tcBorders>
              <w:top w:val="nil"/>
              <w:left w:val="single" w:sz="4" w:space="0" w:color="auto"/>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Up to weaning (0-60 days) </w:t>
            </w:r>
          </w:p>
        </w:tc>
        <w:tc>
          <w:tcPr>
            <w:tcW w:w="2238"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Ad-lib</w:t>
            </w:r>
          </w:p>
        </w:tc>
        <w:tc>
          <w:tcPr>
            <w:tcW w:w="2980"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 </w:t>
            </w:r>
          </w:p>
        </w:tc>
      </w:tr>
      <w:tr w:rsidR="00662EE7" w:rsidRPr="00662EE7" w:rsidTr="00662EE7">
        <w:trPr>
          <w:trHeight w:hRule="exact" w:val="300"/>
          <w:jc w:val="center"/>
        </w:trPr>
        <w:tc>
          <w:tcPr>
            <w:tcW w:w="3066" w:type="dxa"/>
            <w:tcBorders>
              <w:top w:val="nil"/>
              <w:left w:val="single" w:sz="4" w:space="0" w:color="auto"/>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Yearling doe </w:t>
            </w:r>
          </w:p>
        </w:tc>
        <w:tc>
          <w:tcPr>
            <w:tcW w:w="2238"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-do-</w:t>
            </w:r>
          </w:p>
        </w:tc>
        <w:tc>
          <w:tcPr>
            <w:tcW w:w="2980"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250 g </w:t>
            </w:r>
          </w:p>
        </w:tc>
      </w:tr>
      <w:tr w:rsidR="00662EE7" w:rsidRPr="00662EE7" w:rsidTr="00662EE7">
        <w:trPr>
          <w:trHeight w:hRule="exact" w:val="300"/>
          <w:jc w:val="center"/>
        </w:trPr>
        <w:tc>
          <w:tcPr>
            <w:tcW w:w="3066" w:type="dxa"/>
            <w:tcBorders>
              <w:top w:val="nil"/>
              <w:left w:val="single" w:sz="4" w:space="0" w:color="auto"/>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Pregnant doe </w:t>
            </w:r>
          </w:p>
        </w:tc>
        <w:tc>
          <w:tcPr>
            <w:tcW w:w="2238"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-do-</w:t>
            </w:r>
          </w:p>
        </w:tc>
        <w:tc>
          <w:tcPr>
            <w:tcW w:w="2980"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300 – 500 g </w:t>
            </w:r>
          </w:p>
        </w:tc>
      </w:tr>
      <w:tr w:rsidR="00662EE7" w:rsidRPr="00662EE7" w:rsidTr="00662EE7">
        <w:trPr>
          <w:trHeight w:hRule="exact" w:val="686"/>
          <w:jc w:val="center"/>
        </w:trPr>
        <w:tc>
          <w:tcPr>
            <w:tcW w:w="3066" w:type="dxa"/>
            <w:tcBorders>
              <w:top w:val="nil"/>
              <w:left w:val="single" w:sz="4" w:space="0" w:color="auto"/>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Lactating doe </w:t>
            </w:r>
          </w:p>
        </w:tc>
        <w:tc>
          <w:tcPr>
            <w:tcW w:w="2238"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-do-</w:t>
            </w:r>
          </w:p>
        </w:tc>
        <w:tc>
          <w:tcPr>
            <w:tcW w:w="2980"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150 g for maintenance 400 g for every </w:t>
            </w:r>
            <w:r w:rsidR="00320324" w:rsidRPr="001936C4">
              <w:rPr>
                <w:rFonts w:ascii="Candara" w:eastAsia="Times New Roman" w:hAnsi="Candara" w:cs="Times New Roman"/>
                <w:color w:val="000000"/>
                <w:sz w:val="24"/>
                <w:szCs w:val="24"/>
                <w:lang w:val="en-US"/>
              </w:rPr>
              <w:t>liters</w:t>
            </w:r>
            <w:r w:rsidRPr="00662EE7">
              <w:rPr>
                <w:rFonts w:ascii="Candara" w:eastAsia="Times New Roman" w:hAnsi="Candara" w:cs="Times New Roman"/>
                <w:color w:val="000000"/>
                <w:sz w:val="24"/>
                <w:szCs w:val="24"/>
                <w:lang w:val="en-US"/>
              </w:rPr>
              <w:t xml:space="preserve"> of milk </w:t>
            </w:r>
          </w:p>
        </w:tc>
      </w:tr>
      <w:tr w:rsidR="00662EE7" w:rsidRPr="00662EE7" w:rsidTr="00662EE7">
        <w:trPr>
          <w:trHeight w:hRule="exact" w:val="300"/>
          <w:jc w:val="center"/>
        </w:trPr>
        <w:tc>
          <w:tcPr>
            <w:tcW w:w="3066" w:type="dxa"/>
            <w:tcBorders>
              <w:top w:val="nil"/>
              <w:left w:val="single" w:sz="4" w:space="0" w:color="auto"/>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Breeding buck </w:t>
            </w:r>
          </w:p>
        </w:tc>
        <w:tc>
          <w:tcPr>
            <w:tcW w:w="2238"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-do-</w:t>
            </w:r>
          </w:p>
        </w:tc>
        <w:tc>
          <w:tcPr>
            <w:tcW w:w="2980" w:type="dxa"/>
            <w:tcBorders>
              <w:top w:val="nil"/>
              <w:left w:val="nil"/>
              <w:bottom w:val="single" w:sz="4" w:space="0" w:color="auto"/>
              <w:right w:val="single" w:sz="4" w:space="0" w:color="auto"/>
            </w:tcBorders>
            <w:shd w:val="clear" w:color="auto" w:fill="auto"/>
            <w:hideMark/>
          </w:tcPr>
          <w:p w:rsidR="00662EE7" w:rsidRPr="00662EE7" w:rsidRDefault="00662EE7" w:rsidP="00662EE7">
            <w:pPr>
              <w:spacing w:after="0"/>
              <w:rPr>
                <w:rFonts w:ascii="Candara" w:eastAsia="Times New Roman" w:hAnsi="Candara" w:cs="Times New Roman"/>
                <w:color w:val="000000"/>
                <w:sz w:val="24"/>
                <w:szCs w:val="24"/>
                <w:lang w:val="en-US"/>
              </w:rPr>
            </w:pPr>
            <w:r w:rsidRPr="00662EE7">
              <w:rPr>
                <w:rFonts w:ascii="Candara" w:eastAsia="Times New Roman" w:hAnsi="Candara" w:cs="Times New Roman"/>
                <w:color w:val="000000"/>
                <w:sz w:val="24"/>
                <w:szCs w:val="24"/>
                <w:lang w:val="en-US"/>
              </w:rPr>
              <w:t xml:space="preserve">0.5 to 1.2 kg </w:t>
            </w:r>
          </w:p>
        </w:tc>
      </w:tr>
    </w:tbl>
    <w:p w:rsidR="00662EE7" w:rsidRPr="001936C4" w:rsidRDefault="00662EE7" w:rsidP="00740A5C">
      <w:pPr>
        <w:pStyle w:val="Style"/>
        <w:spacing w:line="276" w:lineRule="auto"/>
        <w:ind w:firstLine="720"/>
        <w:jc w:val="center"/>
        <w:rPr>
          <w:rFonts w:ascii="Candara" w:hAnsi="Candara"/>
          <w:b/>
          <w:bCs/>
        </w:rPr>
      </w:pPr>
    </w:p>
    <w:p w:rsidR="005E6E23" w:rsidRPr="001936C4" w:rsidRDefault="00EA7E65" w:rsidP="00740A5C">
      <w:pPr>
        <w:pStyle w:val="Style"/>
        <w:spacing w:line="276" w:lineRule="auto"/>
        <w:jc w:val="both"/>
        <w:rPr>
          <w:rFonts w:ascii="Candara" w:hAnsi="Candara"/>
          <w:i/>
          <w:iCs/>
        </w:rPr>
      </w:pPr>
      <w:r w:rsidRPr="001936C4">
        <w:rPr>
          <w:rFonts w:ascii="Candara" w:hAnsi="Candara"/>
          <w:i/>
          <w:iCs/>
        </w:rPr>
        <w:t xml:space="preserve">Feeding of </w:t>
      </w:r>
      <w:r w:rsidR="00A60026" w:rsidRPr="001936C4">
        <w:rPr>
          <w:rFonts w:ascii="Candara" w:hAnsi="Candara"/>
          <w:i/>
          <w:iCs/>
        </w:rPr>
        <w:t>g</w:t>
      </w:r>
      <w:r w:rsidRPr="001936C4">
        <w:rPr>
          <w:rFonts w:ascii="Candara" w:hAnsi="Candara"/>
          <w:i/>
          <w:iCs/>
        </w:rPr>
        <w:t xml:space="preserve">reen </w:t>
      </w:r>
      <w:r w:rsidR="00A60026" w:rsidRPr="001936C4">
        <w:rPr>
          <w:rFonts w:ascii="Candara" w:hAnsi="Candara"/>
          <w:i/>
          <w:iCs/>
        </w:rPr>
        <w:t>f</w:t>
      </w:r>
      <w:r w:rsidRPr="001936C4">
        <w:rPr>
          <w:rFonts w:ascii="Candara" w:hAnsi="Candara"/>
          <w:i/>
          <w:iCs/>
        </w:rPr>
        <w:t>odder</w:t>
      </w:r>
    </w:p>
    <w:p w:rsidR="00862C11" w:rsidRPr="001936C4" w:rsidRDefault="00862C11" w:rsidP="00740A5C">
      <w:pPr>
        <w:pStyle w:val="Style"/>
        <w:numPr>
          <w:ilvl w:val="0"/>
          <w:numId w:val="2"/>
        </w:numPr>
        <w:spacing w:line="276" w:lineRule="auto"/>
        <w:jc w:val="both"/>
        <w:rPr>
          <w:rFonts w:ascii="Candara" w:hAnsi="Candara"/>
        </w:rPr>
      </w:pPr>
      <w:r w:rsidRPr="001936C4">
        <w:rPr>
          <w:rFonts w:ascii="Candara" w:hAnsi="Candara"/>
        </w:rPr>
        <w:t xml:space="preserve">Because of the specialized browsing ability of the goat, they are able to extract nutrition from the poorest of the wasteland vegetation. </w:t>
      </w:r>
    </w:p>
    <w:p w:rsidR="00862C11" w:rsidRPr="001936C4" w:rsidRDefault="00862C11" w:rsidP="00740A5C">
      <w:pPr>
        <w:pStyle w:val="Style"/>
        <w:numPr>
          <w:ilvl w:val="0"/>
          <w:numId w:val="2"/>
        </w:numPr>
        <w:spacing w:line="276" w:lineRule="auto"/>
        <w:jc w:val="both"/>
        <w:rPr>
          <w:rFonts w:ascii="Candara" w:hAnsi="Candara"/>
        </w:rPr>
      </w:pPr>
      <w:r w:rsidRPr="001936C4">
        <w:rPr>
          <w:rFonts w:ascii="Candara" w:hAnsi="Candara"/>
        </w:rPr>
        <w:t>Area with a lot of bushy plants suits the browsing habits of goats.</w:t>
      </w:r>
    </w:p>
    <w:p w:rsidR="00862C11" w:rsidRPr="001936C4" w:rsidRDefault="00862C11" w:rsidP="00740A5C">
      <w:pPr>
        <w:pStyle w:val="Style"/>
        <w:numPr>
          <w:ilvl w:val="0"/>
          <w:numId w:val="2"/>
        </w:numPr>
        <w:spacing w:line="276" w:lineRule="auto"/>
        <w:jc w:val="both"/>
        <w:rPr>
          <w:rFonts w:ascii="Candara" w:hAnsi="Candara"/>
        </w:rPr>
      </w:pPr>
      <w:r w:rsidRPr="001936C4">
        <w:rPr>
          <w:rFonts w:ascii="Candara" w:hAnsi="Candara"/>
        </w:rPr>
        <w:t xml:space="preserve">Goat prefers to stand on their hind legs and pluck the tender leafy twigs of herbs, shrubs and small trees. </w:t>
      </w:r>
    </w:p>
    <w:p w:rsidR="00862C11" w:rsidRPr="001936C4" w:rsidRDefault="00B85B27" w:rsidP="00740A5C">
      <w:pPr>
        <w:pStyle w:val="Style"/>
        <w:numPr>
          <w:ilvl w:val="0"/>
          <w:numId w:val="2"/>
        </w:numPr>
        <w:spacing w:line="276" w:lineRule="auto"/>
        <w:jc w:val="both"/>
        <w:rPr>
          <w:rFonts w:ascii="Candara" w:hAnsi="Candara"/>
        </w:rPr>
      </w:pPr>
      <w:r w:rsidRPr="001936C4">
        <w:rPr>
          <w:rFonts w:ascii="Candara" w:hAnsi="Candara"/>
          <w:noProof/>
          <w:lang w:val="en-IN" w:eastAsia="en-IN" w:bidi="hi-IN"/>
        </w:rPr>
        <w:lastRenderedPageBreak/>
        <w:drawing>
          <wp:anchor distT="0" distB="0" distL="114300" distR="114300" simplePos="0" relativeHeight="251671040" behindDoc="1" locked="0" layoutInCell="1" allowOverlap="1">
            <wp:simplePos x="0" y="0"/>
            <wp:positionH relativeFrom="column">
              <wp:posOffset>3230880</wp:posOffset>
            </wp:positionH>
            <wp:positionV relativeFrom="paragraph">
              <wp:posOffset>31750</wp:posOffset>
            </wp:positionV>
            <wp:extent cx="2445385" cy="3577590"/>
            <wp:effectExtent l="19050" t="0" r="0" b="0"/>
            <wp:wrapTight wrapText="bothSides">
              <wp:wrapPolygon edited="0">
                <wp:start x="-168" y="0"/>
                <wp:lineTo x="-168" y="21508"/>
                <wp:lineTo x="21538" y="21508"/>
                <wp:lineTo x="21538" y="0"/>
                <wp:lineTo x="-168" y="0"/>
              </wp:wrapPolygon>
            </wp:wrapTight>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445385" cy="3577590"/>
                    </a:xfrm>
                    <a:prstGeom prst="rect">
                      <a:avLst/>
                    </a:prstGeom>
                    <a:noFill/>
                  </pic:spPr>
                </pic:pic>
              </a:graphicData>
            </a:graphic>
          </wp:anchor>
        </w:drawing>
      </w:r>
      <w:r w:rsidR="00862C11" w:rsidRPr="001936C4">
        <w:rPr>
          <w:rFonts w:ascii="Candara" w:hAnsi="Candara"/>
        </w:rPr>
        <w:t xml:space="preserve">They like to eat tree leaves. </w:t>
      </w:r>
    </w:p>
    <w:p w:rsidR="00862C11" w:rsidRPr="001936C4" w:rsidRDefault="00862C11" w:rsidP="00740A5C">
      <w:pPr>
        <w:pStyle w:val="Style"/>
        <w:numPr>
          <w:ilvl w:val="0"/>
          <w:numId w:val="2"/>
        </w:numPr>
        <w:spacing w:line="276" w:lineRule="auto"/>
        <w:jc w:val="both"/>
        <w:rPr>
          <w:rFonts w:ascii="Candara" w:hAnsi="Candara"/>
        </w:rPr>
      </w:pPr>
      <w:r w:rsidRPr="001936C4">
        <w:rPr>
          <w:rFonts w:ascii="Candara" w:hAnsi="Candara"/>
        </w:rPr>
        <w:t xml:space="preserve">They can tolerate even bitter taste but hesitate to eat a wet, sticky, spoiled feed or fodder. </w:t>
      </w:r>
    </w:p>
    <w:p w:rsidR="00862C11" w:rsidRPr="001936C4" w:rsidRDefault="00862C11" w:rsidP="00740A5C">
      <w:pPr>
        <w:pStyle w:val="Style"/>
        <w:numPr>
          <w:ilvl w:val="0"/>
          <w:numId w:val="2"/>
        </w:numPr>
        <w:spacing w:line="276" w:lineRule="auto"/>
        <w:jc w:val="both"/>
        <w:rPr>
          <w:rFonts w:ascii="Candara" w:hAnsi="Candara"/>
        </w:rPr>
      </w:pPr>
      <w:r w:rsidRPr="001936C4">
        <w:rPr>
          <w:rFonts w:ascii="Candara" w:hAnsi="Candara"/>
        </w:rPr>
        <w:t xml:space="preserve">Goats can digest tough plant materials better than cattle. </w:t>
      </w:r>
    </w:p>
    <w:p w:rsidR="00862C11" w:rsidRPr="001936C4" w:rsidRDefault="00862C11" w:rsidP="00740A5C">
      <w:pPr>
        <w:pStyle w:val="Style"/>
        <w:numPr>
          <w:ilvl w:val="0"/>
          <w:numId w:val="2"/>
        </w:numPr>
        <w:spacing w:line="276" w:lineRule="auto"/>
        <w:jc w:val="both"/>
        <w:rPr>
          <w:rFonts w:ascii="Candara" w:hAnsi="Candara"/>
        </w:rPr>
      </w:pPr>
      <w:r w:rsidRPr="001936C4">
        <w:rPr>
          <w:rFonts w:ascii="Candara" w:hAnsi="Candara"/>
        </w:rPr>
        <w:t xml:space="preserve">Mixed grazing of cattle and goats together can help prevent the pastureland turning into bush land. </w:t>
      </w:r>
    </w:p>
    <w:p w:rsidR="00862C11" w:rsidRPr="001936C4" w:rsidRDefault="00862C11" w:rsidP="00740A5C">
      <w:pPr>
        <w:pStyle w:val="Style"/>
        <w:numPr>
          <w:ilvl w:val="0"/>
          <w:numId w:val="2"/>
        </w:numPr>
        <w:spacing w:line="276" w:lineRule="auto"/>
        <w:jc w:val="both"/>
        <w:rPr>
          <w:rFonts w:ascii="Candara" w:hAnsi="Candara"/>
        </w:rPr>
      </w:pPr>
      <w:r w:rsidRPr="001936C4">
        <w:rPr>
          <w:rFonts w:ascii="Candara" w:hAnsi="Candara"/>
        </w:rPr>
        <w:t xml:space="preserve">Legume trees such as Acacia and </w:t>
      </w:r>
      <w:r w:rsidRPr="001936C4">
        <w:rPr>
          <w:rFonts w:ascii="Candara" w:hAnsi="Candara"/>
          <w:i/>
          <w:iCs/>
        </w:rPr>
        <w:t>Leucaena</w:t>
      </w:r>
      <w:r w:rsidRPr="001936C4">
        <w:rPr>
          <w:rFonts w:ascii="Candara" w:hAnsi="Candara"/>
        </w:rPr>
        <w:t xml:space="preserve"> can be planted as fencing around farmer's farm </w:t>
      </w:r>
      <w:r w:rsidRPr="001936C4">
        <w:rPr>
          <w:rFonts w:ascii="Candara" w:hAnsi="Candara"/>
          <w:i/>
          <w:iCs/>
        </w:rPr>
        <w:t xml:space="preserve">I </w:t>
      </w:r>
      <w:r w:rsidRPr="001936C4">
        <w:rPr>
          <w:rFonts w:ascii="Candara" w:hAnsi="Candara"/>
        </w:rPr>
        <w:t xml:space="preserve">house which can serve as a good fodder source for goats. </w:t>
      </w:r>
    </w:p>
    <w:p w:rsidR="00862C11" w:rsidRPr="001936C4" w:rsidRDefault="00862C11" w:rsidP="00740A5C">
      <w:pPr>
        <w:pStyle w:val="Style"/>
        <w:numPr>
          <w:ilvl w:val="0"/>
          <w:numId w:val="2"/>
        </w:numPr>
        <w:spacing w:line="276" w:lineRule="auto"/>
        <w:jc w:val="both"/>
        <w:rPr>
          <w:rFonts w:ascii="Candara" w:hAnsi="Candara"/>
        </w:rPr>
      </w:pPr>
      <w:r w:rsidRPr="001936C4">
        <w:rPr>
          <w:rFonts w:ascii="Candara" w:hAnsi="Candara"/>
        </w:rPr>
        <w:t xml:space="preserve">When goats are allowed on pasture land care is to be taken so that at </w:t>
      </w:r>
      <w:r w:rsidR="00B85B27" w:rsidRPr="001936C4">
        <w:rPr>
          <w:rFonts w:ascii="Candara" w:hAnsi="Candara"/>
        </w:rPr>
        <w:t>any one</w:t>
      </w:r>
      <w:r w:rsidRPr="001936C4">
        <w:rPr>
          <w:rFonts w:ascii="Candara" w:hAnsi="Candara"/>
        </w:rPr>
        <w:t xml:space="preserve"> time goats should not have access to more than one-third of the land available, otherwise indiscriminate grazing by goats will result in under-development of growing shoots of pasture grasses. </w:t>
      </w:r>
    </w:p>
    <w:p w:rsidR="00862C11" w:rsidRPr="001936C4" w:rsidRDefault="00862C11" w:rsidP="00740A5C">
      <w:pPr>
        <w:pStyle w:val="Style"/>
        <w:numPr>
          <w:ilvl w:val="0"/>
          <w:numId w:val="2"/>
        </w:numPr>
        <w:spacing w:line="276" w:lineRule="auto"/>
        <w:jc w:val="both"/>
        <w:rPr>
          <w:rFonts w:ascii="Candara" w:hAnsi="Candara"/>
        </w:rPr>
      </w:pPr>
      <w:r w:rsidRPr="001936C4">
        <w:rPr>
          <w:rFonts w:ascii="Candara" w:hAnsi="Candara"/>
        </w:rPr>
        <w:t xml:space="preserve">Pastureland can also be developed for commercial goat grazing. </w:t>
      </w:r>
    </w:p>
    <w:p w:rsidR="00862C11" w:rsidRPr="001936C4" w:rsidRDefault="00862C11" w:rsidP="00740A5C">
      <w:pPr>
        <w:pStyle w:val="Style"/>
        <w:spacing w:line="276" w:lineRule="auto"/>
        <w:jc w:val="both"/>
        <w:rPr>
          <w:rFonts w:ascii="Candara" w:hAnsi="Candara"/>
          <w:b/>
          <w:bCs/>
        </w:rPr>
      </w:pPr>
    </w:p>
    <w:p w:rsidR="00862C11" w:rsidRPr="001936C4" w:rsidRDefault="00862C11" w:rsidP="00740A5C">
      <w:pPr>
        <w:pStyle w:val="Style"/>
        <w:spacing w:line="276" w:lineRule="auto"/>
        <w:jc w:val="both"/>
        <w:rPr>
          <w:rFonts w:ascii="Candara" w:hAnsi="Candara"/>
          <w:b/>
          <w:bCs/>
        </w:rPr>
      </w:pPr>
      <w:r w:rsidRPr="001936C4">
        <w:rPr>
          <w:rFonts w:ascii="Candara" w:hAnsi="Candara"/>
          <w:b/>
          <w:bCs/>
        </w:rPr>
        <w:t>Some suitable green available for goats are -</w:t>
      </w:r>
    </w:p>
    <w:p w:rsidR="00862C11" w:rsidRPr="001936C4" w:rsidRDefault="00862C11" w:rsidP="00740A5C">
      <w:pPr>
        <w:pStyle w:val="Style"/>
        <w:spacing w:line="276" w:lineRule="auto"/>
        <w:jc w:val="both"/>
        <w:rPr>
          <w:rFonts w:ascii="Candara" w:hAnsi="Candara"/>
        </w:rPr>
      </w:pPr>
      <w:r w:rsidRPr="001936C4">
        <w:rPr>
          <w:rFonts w:ascii="Candara" w:hAnsi="Candara"/>
          <w:b/>
          <w:bCs/>
        </w:rPr>
        <w:t>Tree leaves</w:t>
      </w:r>
      <w:r w:rsidRPr="001936C4">
        <w:rPr>
          <w:rFonts w:ascii="Candara" w:hAnsi="Candara"/>
        </w:rPr>
        <w:t xml:space="preserve">: Neem, Peepal, Jamun, Ber, </w:t>
      </w:r>
      <w:r w:rsidRPr="001936C4">
        <w:rPr>
          <w:rFonts w:ascii="Candara" w:hAnsi="Candara"/>
          <w:i/>
          <w:iCs/>
        </w:rPr>
        <w:t>Glyricidia</w:t>
      </w:r>
      <w:r w:rsidRPr="001936C4">
        <w:rPr>
          <w:rFonts w:ascii="Candara" w:hAnsi="Candara"/>
        </w:rPr>
        <w:t xml:space="preserve">, </w:t>
      </w:r>
      <w:r w:rsidRPr="001936C4">
        <w:rPr>
          <w:rFonts w:ascii="Candara" w:hAnsi="Candara"/>
          <w:i/>
          <w:iCs/>
        </w:rPr>
        <w:t>Erithrina</w:t>
      </w:r>
      <w:r w:rsidRPr="001936C4">
        <w:rPr>
          <w:rFonts w:ascii="Candara" w:hAnsi="Candara"/>
        </w:rPr>
        <w:t xml:space="preserve"> and Bamboo leaves </w:t>
      </w:r>
    </w:p>
    <w:p w:rsidR="00862C11" w:rsidRPr="001936C4" w:rsidRDefault="00862C11" w:rsidP="00740A5C">
      <w:pPr>
        <w:pStyle w:val="Style"/>
        <w:spacing w:line="276" w:lineRule="auto"/>
        <w:jc w:val="both"/>
        <w:rPr>
          <w:rFonts w:ascii="Candara" w:hAnsi="Candara"/>
        </w:rPr>
      </w:pPr>
      <w:r w:rsidRPr="001936C4">
        <w:rPr>
          <w:rFonts w:ascii="Candara" w:hAnsi="Candara"/>
          <w:b/>
          <w:bCs/>
        </w:rPr>
        <w:t>Cultivated pasture grasses</w:t>
      </w:r>
      <w:r w:rsidRPr="001936C4">
        <w:rPr>
          <w:rFonts w:ascii="Candara" w:hAnsi="Candara"/>
        </w:rPr>
        <w:t xml:space="preserve">: Siratro, </w:t>
      </w:r>
      <w:r w:rsidRPr="001936C4">
        <w:rPr>
          <w:rFonts w:ascii="Candara" w:hAnsi="Candara"/>
          <w:i/>
          <w:iCs/>
        </w:rPr>
        <w:t>Stylosanthes</w:t>
      </w:r>
      <w:r w:rsidRPr="001936C4">
        <w:rPr>
          <w:rFonts w:ascii="Candara" w:hAnsi="Candara"/>
        </w:rPr>
        <w:t xml:space="preserve">, </w:t>
      </w:r>
      <w:r w:rsidRPr="001936C4">
        <w:rPr>
          <w:rFonts w:ascii="Candara" w:hAnsi="Candara"/>
          <w:i/>
          <w:iCs/>
        </w:rPr>
        <w:t>Desmodium</w:t>
      </w:r>
      <w:r w:rsidRPr="001936C4">
        <w:rPr>
          <w:rFonts w:ascii="Candara" w:hAnsi="Candara"/>
        </w:rPr>
        <w:t xml:space="preserve"> and Clover. </w:t>
      </w:r>
    </w:p>
    <w:p w:rsidR="00862C11" w:rsidRPr="001936C4" w:rsidRDefault="00862C11" w:rsidP="00740A5C">
      <w:pPr>
        <w:pStyle w:val="Style"/>
        <w:spacing w:line="276" w:lineRule="auto"/>
        <w:jc w:val="both"/>
        <w:rPr>
          <w:rFonts w:ascii="Candara" w:hAnsi="Candara"/>
        </w:rPr>
      </w:pPr>
      <w:r w:rsidRPr="001936C4">
        <w:rPr>
          <w:rFonts w:ascii="Candara" w:hAnsi="Candara"/>
          <w:b/>
          <w:bCs/>
        </w:rPr>
        <w:t>Straw</w:t>
      </w:r>
      <w:r w:rsidRPr="001936C4">
        <w:rPr>
          <w:rFonts w:ascii="Candara" w:hAnsi="Candara"/>
        </w:rPr>
        <w:t xml:space="preserve">: Paddy straw, Arthar straw etc. </w:t>
      </w:r>
    </w:p>
    <w:p w:rsidR="005E6E23" w:rsidRPr="001936C4" w:rsidRDefault="005E6E23" w:rsidP="00740A5C">
      <w:pPr>
        <w:pStyle w:val="Style"/>
        <w:spacing w:line="276" w:lineRule="auto"/>
        <w:jc w:val="both"/>
        <w:rPr>
          <w:rFonts w:ascii="Candara" w:hAnsi="Candara"/>
        </w:rPr>
      </w:pPr>
    </w:p>
    <w:p w:rsidR="005E6E23" w:rsidRPr="001936C4" w:rsidRDefault="005E6E23" w:rsidP="00740A5C">
      <w:pPr>
        <w:pStyle w:val="Style"/>
        <w:spacing w:line="276" w:lineRule="auto"/>
        <w:jc w:val="both"/>
        <w:rPr>
          <w:rFonts w:ascii="Candara" w:hAnsi="Candara"/>
          <w:b/>
          <w:bCs/>
        </w:rPr>
      </w:pPr>
      <w:r w:rsidRPr="001936C4">
        <w:rPr>
          <w:rFonts w:ascii="Candara" w:hAnsi="Candara"/>
          <w:b/>
          <w:bCs/>
        </w:rPr>
        <w:t xml:space="preserve">Important points about breeding/pregnancy  </w:t>
      </w:r>
    </w:p>
    <w:p w:rsidR="008F15DB" w:rsidRPr="001936C4" w:rsidRDefault="008F15DB" w:rsidP="00740A5C">
      <w:pPr>
        <w:pStyle w:val="Style"/>
        <w:numPr>
          <w:ilvl w:val="0"/>
          <w:numId w:val="3"/>
        </w:numPr>
        <w:tabs>
          <w:tab w:val="left" w:pos="360"/>
        </w:tabs>
        <w:spacing w:line="276" w:lineRule="auto"/>
        <w:ind w:left="360" w:hanging="360"/>
        <w:jc w:val="both"/>
        <w:rPr>
          <w:rFonts w:ascii="Candara" w:hAnsi="Candara"/>
        </w:rPr>
      </w:pPr>
      <w:r w:rsidRPr="001936C4">
        <w:rPr>
          <w:rFonts w:ascii="Candara" w:hAnsi="Candara"/>
        </w:rPr>
        <w:t>It should be planned to obtain 3 kidding in 2 years period by adopting optimal management conditions.</w:t>
      </w:r>
    </w:p>
    <w:p w:rsidR="005F60BB" w:rsidRPr="001936C4" w:rsidRDefault="008F15DB" w:rsidP="00740A5C">
      <w:pPr>
        <w:pStyle w:val="Style"/>
        <w:numPr>
          <w:ilvl w:val="0"/>
          <w:numId w:val="3"/>
        </w:numPr>
        <w:tabs>
          <w:tab w:val="left" w:pos="360"/>
        </w:tabs>
        <w:spacing w:line="276" w:lineRule="auto"/>
        <w:ind w:left="360" w:hanging="360"/>
        <w:jc w:val="both"/>
        <w:rPr>
          <w:rFonts w:ascii="Candara" w:hAnsi="Candara"/>
        </w:rPr>
      </w:pPr>
      <w:r w:rsidRPr="001936C4">
        <w:rPr>
          <w:rFonts w:ascii="Candara" w:hAnsi="Candara"/>
        </w:rPr>
        <w:t>For every 25 does</w:t>
      </w:r>
      <w:r w:rsidR="00A60026" w:rsidRPr="001936C4">
        <w:rPr>
          <w:rFonts w:ascii="Candara" w:hAnsi="Candara"/>
        </w:rPr>
        <w:t>,</w:t>
      </w:r>
      <w:r w:rsidRPr="001936C4">
        <w:rPr>
          <w:rFonts w:ascii="Candara" w:hAnsi="Candara"/>
        </w:rPr>
        <w:t xml:space="preserve"> one buck should be provided in one breeding season.</w:t>
      </w:r>
      <w:r w:rsidRPr="001936C4">
        <w:rPr>
          <w:rFonts w:ascii="Candara" w:hAnsi="Candara"/>
        </w:rPr>
        <w:br/>
        <w:t>Breed the animals 12 hours after the onset of the first symptoms of heat for maximum conception.</w:t>
      </w:r>
    </w:p>
    <w:p w:rsidR="00230A43" w:rsidRPr="001936C4" w:rsidRDefault="005E6E23" w:rsidP="00740A5C">
      <w:pPr>
        <w:pStyle w:val="Style"/>
        <w:numPr>
          <w:ilvl w:val="0"/>
          <w:numId w:val="3"/>
        </w:numPr>
        <w:tabs>
          <w:tab w:val="left" w:pos="360"/>
        </w:tabs>
        <w:spacing w:line="276" w:lineRule="auto"/>
        <w:ind w:left="360" w:hanging="360"/>
        <w:jc w:val="both"/>
        <w:rPr>
          <w:rFonts w:ascii="Candara" w:hAnsi="Candara"/>
        </w:rPr>
      </w:pPr>
      <w:r w:rsidRPr="001936C4">
        <w:rPr>
          <w:rFonts w:ascii="Candara" w:hAnsi="Candara"/>
        </w:rPr>
        <w:t xml:space="preserve">Separate young goats (male and female), from four months of age to prevent premature breeding. </w:t>
      </w:r>
    </w:p>
    <w:p w:rsidR="00230A43" w:rsidRPr="001936C4" w:rsidRDefault="00230A43" w:rsidP="00740A5C">
      <w:pPr>
        <w:pStyle w:val="Style"/>
        <w:numPr>
          <w:ilvl w:val="0"/>
          <w:numId w:val="3"/>
        </w:numPr>
        <w:tabs>
          <w:tab w:val="left" w:pos="360"/>
        </w:tabs>
        <w:spacing w:line="276" w:lineRule="auto"/>
        <w:ind w:left="360" w:hanging="360"/>
        <w:jc w:val="both"/>
        <w:rPr>
          <w:rFonts w:ascii="Candara" w:hAnsi="Candara"/>
        </w:rPr>
      </w:pPr>
      <w:r w:rsidRPr="001936C4">
        <w:rPr>
          <w:rFonts w:ascii="Candara" w:hAnsi="Candara"/>
        </w:rPr>
        <w:t>Animals are to be bred at the age of 8-9 months for maximum productivity.</w:t>
      </w:r>
    </w:p>
    <w:p w:rsidR="00230A43" w:rsidRPr="001936C4" w:rsidRDefault="00230A43" w:rsidP="00740A5C">
      <w:pPr>
        <w:pStyle w:val="Style"/>
        <w:numPr>
          <w:ilvl w:val="0"/>
          <w:numId w:val="3"/>
        </w:numPr>
        <w:tabs>
          <w:tab w:val="left" w:pos="360"/>
        </w:tabs>
        <w:spacing w:line="276" w:lineRule="auto"/>
        <w:ind w:left="360" w:hanging="360"/>
        <w:jc w:val="both"/>
        <w:rPr>
          <w:rFonts w:ascii="Candara" w:hAnsi="Candara"/>
        </w:rPr>
      </w:pPr>
      <w:r w:rsidRPr="001936C4">
        <w:rPr>
          <w:rFonts w:ascii="Candara" w:hAnsi="Candara"/>
        </w:rPr>
        <w:t>Cull the old animals at the age of 6 years and above.</w:t>
      </w:r>
    </w:p>
    <w:p w:rsidR="00230A43" w:rsidRPr="001936C4" w:rsidRDefault="00230A43" w:rsidP="00740A5C">
      <w:pPr>
        <w:pStyle w:val="Style"/>
        <w:numPr>
          <w:ilvl w:val="0"/>
          <w:numId w:val="3"/>
        </w:numPr>
        <w:tabs>
          <w:tab w:val="left" w:pos="360"/>
        </w:tabs>
        <w:spacing w:line="276" w:lineRule="auto"/>
        <w:ind w:left="360" w:hanging="360"/>
        <w:jc w:val="both"/>
        <w:rPr>
          <w:rFonts w:ascii="Candara" w:hAnsi="Candara"/>
        </w:rPr>
      </w:pPr>
      <w:r w:rsidRPr="001936C4">
        <w:rPr>
          <w:rFonts w:ascii="Candara" w:hAnsi="Candara"/>
        </w:rPr>
        <w:t>Avoid the kidding during peak periods of summer and winter.</w:t>
      </w:r>
    </w:p>
    <w:p w:rsidR="005E6E23" w:rsidRPr="001936C4" w:rsidRDefault="005E6E23" w:rsidP="00740A5C">
      <w:pPr>
        <w:pStyle w:val="Style"/>
        <w:numPr>
          <w:ilvl w:val="0"/>
          <w:numId w:val="3"/>
        </w:numPr>
        <w:tabs>
          <w:tab w:val="left" w:pos="360"/>
        </w:tabs>
        <w:spacing w:line="276" w:lineRule="auto"/>
        <w:ind w:left="360" w:hanging="360"/>
        <w:jc w:val="both"/>
        <w:rPr>
          <w:rFonts w:ascii="Candara" w:hAnsi="Candara"/>
        </w:rPr>
      </w:pPr>
      <w:r w:rsidRPr="001936C4">
        <w:rPr>
          <w:rFonts w:ascii="Candara" w:hAnsi="Candara"/>
        </w:rPr>
        <w:t>First heat of doe occurs at 6 - 8 months of age. Some may show heat by 3</w:t>
      </w:r>
      <w:r w:rsidRPr="001936C4">
        <w:rPr>
          <w:rFonts w:ascii="Candara" w:hAnsi="Candara"/>
          <w:vertAlign w:val="superscript"/>
        </w:rPr>
        <w:t>rd</w:t>
      </w:r>
      <w:r w:rsidRPr="001936C4">
        <w:rPr>
          <w:rFonts w:ascii="Candara" w:hAnsi="Candara"/>
        </w:rPr>
        <w:t xml:space="preserve"> month, however avoid breeding until they are fully-grown. </w:t>
      </w:r>
    </w:p>
    <w:p w:rsidR="005E6E23" w:rsidRPr="001936C4" w:rsidRDefault="005E6E23" w:rsidP="00740A5C">
      <w:pPr>
        <w:pStyle w:val="Style"/>
        <w:numPr>
          <w:ilvl w:val="0"/>
          <w:numId w:val="3"/>
        </w:numPr>
        <w:spacing w:line="276" w:lineRule="auto"/>
        <w:ind w:left="360" w:hanging="360"/>
        <w:jc w:val="both"/>
        <w:rPr>
          <w:rFonts w:ascii="Candara" w:hAnsi="Candara"/>
        </w:rPr>
      </w:pPr>
      <w:r w:rsidRPr="001936C4">
        <w:rPr>
          <w:rFonts w:ascii="Candara" w:hAnsi="Candara"/>
        </w:rPr>
        <w:t xml:space="preserve">Adult doe comes to heat once in every three weeks, and heat lasts for one to three </w:t>
      </w:r>
      <w:r w:rsidRPr="001936C4">
        <w:rPr>
          <w:rFonts w:ascii="Candara" w:hAnsi="Candara"/>
        </w:rPr>
        <w:lastRenderedPageBreak/>
        <w:t xml:space="preserve">days. </w:t>
      </w:r>
    </w:p>
    <w:p w:rsidR="005E6E23" w:rsidRPr="001936C4" w:rsidRDefault="005E6E23" w:rsidP="00740A5C">
      <w:pPr>
        <w:pStyle w:val="Style"/>
        <w:numPr>
          <w:ilvl w:val="0"/>
          <w:numId w:val="3"/>
        </w:numPr>
        <w:spacing w:line="276" w:lineRule="auto"/>
        <w:ind w:left="360" w:hanging="360"/>
        <w:jc w:val="both"/>
        <w:rPr>
          <w:rFonts w:ascii="Candara" w:hAnsi="Candara"/>
        </w:rPr>
      </w:pPr>
      <w:r w:rsidRPr="001936C4">
        <w:rPr>
          <w:rFonts w:ascii="Candara" w:hAnsi="Candara"/>
        </w:rPr>
        <w:t>Duration of pregnancy is 145 to 15</w:t>
      </w:r>
      <w:r w:rsidR="00230A43" w:rsidRPr="001936C4">
        <w:rPr>
          <w:rFonts w:ascii="Candara" w:hAnsi="Candara"/>
        </w:rPr>
        <w:t>5</w:t>
      </w:r>
      <w:r w:rsidRPr="001936C4">
        <w:rPr>
          <w:rFonts w:ascii="Candara" w:hAnsi="Candara"/>
        </w:rPr>
        <w:t xml:space="preserve"> days (</w:t>
      </w:r>
      <w:r w:rsidR="00230A43" w:rsidRPr="001936C4">
        <w:rPr>
          <w:rFonts w:ascii="Candara" w:hAnsi="Candara"/>
        </w:rPr>
        <w:t>approximately five</w:t>
      </w:r>
      <w:r w:rsidRPr="001936C4">
        <w:rPr>
          <w:rFonts w:ascii="Candara" w:hAnsi="Candara"/>
        </w:rPr>
        <w:t xml:space="preserve"> months). </w:t>
      </w:r>
    </w:p>
    <w:p w:rsidR="003A21A1" w:rsidRPr="001936C4" w:rsidRDefault="005E6E23" w:rsidP="00740A5C">
      <w:pPr>
        <w:pStyle w:val="Style"/>
        <w:numPr>
          <w:ilvl w:val="0"/>
          <w:numId w:val="4"/>
        </w:numPr>
        <w:spacing w:line="276" w:lineRule="auto"/>
        <w:ind w:left="360" w:hanging="360"/>
        <w:jc w:val="both"/>
        <w:rPr>
          <w:rFonts w:ascii="Candara" w:hAnsi="Candara"/>
        </w:rPr>
      </w:pPr>
      <w:r w:rsidRPr="001936C4">
        <w:rPr>
          <w:rFonts w:ascii="Candara" w:hAnsi="Candara"/>
        </w:rPr>
        <w:t xml:space="preserve">Maintain breeding records to identify appropriate time of kidding. </w:t>
      </w:r>
    </w:p>
    <w:p w:rsidR="003A21A1" w:rsidRPr="001936C4" w:rsidRDefault="003A21A1" w:rsidP="00740A5C">
      <w:pPr>
        <w:pStyle w:val="Style"/>
        <w:numPr>
          <w:ilvl w:val="0"/>
          <w:numId w:val="4"/>
        </w:numPr>
        <w:spacing w:line="276" w:lineRule="auto"/>
        <w:ind w:left="360" w:hanging="360"/>
        <w:jc w:val="both"/>
        <w:rPr>
          <w:rFonts w:ascii="Candara" w:hAnsi="Candara"/>
        </w:rPr>
      </w:pPr>
      <w:r w:rsidRPr="001936C4">
        <w:rPr>
          <w:rFonts w:ascii="Candara" w:hAnsi="Candara"/>
        </w:rPr>
        <w:t>In advanced stage of pregnancy the does must be transferred to either kidding pens or separately earmarked space for kidding within the main shed after thoroughly disinfecting it. After kidding, the does should be provided with warm bran mash for two days.</w:t>
      </w:r>
    </w:p>
    <w:p w:rsidR="003A21A1" w:rsidRPr="001936C4" w:rsidRDefault="003A21A1" w:rsidP="00740A5C">
      <w:pPr>
        <w:pStyle w:val="Style"/>
        <w:spacing w:line="276" w:lineRule="auto"/>
        <w:ind w:left="360"/>
        <w:jc w:val="both"/>
        <w:rPr>
          <w:rFonts w:ascii="Candara" w:hAnsi="Candara"/>
        </w:rPr>
      </w:pPr>
    </w:p>
    <w:p w:rsidR="005E6E23" w:rsidRPr="001936C4" w:rsidRDefault="005E6E23" w:rsidP="00740A5C">
      <w:pPr>
        <w:pStyle w:val="Style"/>
        <w:spacing w:line="276" w:lineRule="auto"/>
        <w:jc w:val="both"/>
        <w:rPr>
          <w:rFonts w:ascii="Candara" w:hAnsi="Candara"/>
          <w:b/>
          <w:bCs/>
          <w:i/>
          <w:iCs/>
        </w:rPr>
      </w:pPr>
      <w:r w:rsidRPr="001936C4">
        <w:rPr>
          <w:rFonts w:ascii="Candara" w:hAnsi="Candara"/>
          <w:b/>
          <w:bCs/>
          <w:i/>
          <w:iCs/>
        </w:rPr>
        <w:t>Care of Neonates &amp; kids</w:t>
      </w:r>
    </w:p>
    <w:p w:rsidR="005E6E23" w:rsidRPr="001936C4" w:rsidRDefault="005E6E23" w:rsidP="00740A5C">
      <w:pPr>
        <w:pStyle w:val="Style"/>
        <w:numPr>
          <w:ilvl w:val="0"/>
          <w:numId w:val="5"/>
        </w:numPr>
        <w:tabs>
          <w:tab w:val="clear" w:pos="720"/>
          <w:tab w:val="num" w:pos="360"/>
        </w:tabs>
        <w:spacing w:line="276" w:lineRule="auto"/>
        <w:ind w:left="360"/>
        <w:jc w:val="both"/>
        <w:rPr>
          <w:rFonts w:ascii="Candara" w:hAnsi="Candara"/>
        </w:rPr>
      </w:pPr>
      <w:r w:rsidRPr="001936C4">
        <w:rPr>
          <w:rFonts w:ascii="Candara" w:hAnsi="Candara"/>
        </w:rPr>
        <w:t xml:space="preserve">Clean the mouth and nostrils of the new born kid, wipe with a clean cloth to clear the sticky mucous. This facilitates breathing of the kid. </w:t>
      </w:r>
    </w:p>
    <w:p w:rsidR="005E6E23" w:rsidRPr="001936C4" w:rsidRDefault="005E6E23" w:rsidP="00740A5C">
      <w:pPr>
        <w:pStyle w:val="Style"/>
        <w:numPr>
          <w:ilvl w:val="0"/>
          <w:numId w:val="5"/>
        </w:numPr>
        <w:tabs>
          <w:tab w:val="clear" w:pos="720"/>
          <w:tab w:val="num" w:pos="360"/>
        </w:tabs>
        <w:spacing w:line="276" w:lineRule="auto"/>
        <w:ind w:left="360"/>
        <w:jc w:val="both"/>
        <w:rPr>
          <w:rFonts w:ascii="Candara" w:hAnsi="Candara"/>
        </w:rPr>
      </w:pPr>
      <w:r w:rsidRPr="001936C4">
        <w:rPr>
          <w:rFonts w:ascii="Candara" w:hAnsi="Candara"/>
        </w:rPr>
        <w:t xml:space="preserve">In case kid finds it difficult to </w:t>
      </w:r>
      <w:r w:rsidR="008F15DB" w:rsidRPr="001936C4">
        <w:rPr>
          <w:rFonts w:ascii="Candara" w:hAnsi="Candara"/>
        </w:rPr>
        <w:t>breathe</w:t>
      </w:r>
      <w:r w:rsidRPr="001936C4">
        <w:rPr>
          <w:rFonts w:ascii="Candara" w:hAnsi="Candara"/>
        </w:rPr>
        <w:t xml:space="preserve"> or breathing is noisy, then hold the hind legs of the kid in both hands and give a swing to the kid to expel out mucous. </w:t>
      </w:r>
    </w:p>
    <w:p w:rsidR="005E6E23" w:rsidRPr="001936C4" w:rsidRDefault="005E6E23" w:rsidP="00740A5C">
      <w:pPr>
        <w:pStyle w:val="Style"/>
        <w:numPr>
          <w:ilvl w:val="0"/>
          <w:numId w:val="7"/>
        </w:numPr>
        <w:tabs>
          <w:tab w:val="num" w:pos="360"/>
        </w:tabs>
        <w:spacing w:line="276" w:lineRule="auto"/>
        <w:ind w:left="360" w:hanging="360"/>
        <w:jc w:val="both"/>
        <w:rPr>
          <w:rFonts w:ascii="Candara" w:hAnsi="Candara"/>
          <w:lang w:bidi="he-IL"/>
        </w:rPr>
      </w:pPr>
      <w:r w:rsidRPr="001936C4">
        <w:rPr>
          <w:rFonts w:ascii="Candara" w:hAnsi="Candara"/>
          <w:lang w:bidi="he-IL"/>
        </w:rPr>
        <w:t xml:space="preserve">Knot the broken umbilical cord of the kid and apply Tincture Iodine or antiseptic solution to the stump to prevent spread of the infection. </w:t>
      </w:r>
    </w:p>
    <w:p w:rsidR="005E6E23" w:rsidRPr="001936C4" w:rsidRDefault="005E6E23" w:rsidP="00740A5C">
      <w:pPr>
        <w:pStyle w:val="Style"/>
        <w:numPr>
          <w:ilvl w:val="0"/>
          <w:numId w:val="7"/>
        </w:numPr>
        <w:tabs>
          <w:tab w:val="num" w:pos="360"/>
        </w:tabs>
        <w:spacing w:line="276" w:lineRule="auto"/>
        <w:ind w:left="360" w:hanging="360"/>
        <w:jc w:val="both"/>
        <w:rPr>
          <w:rFonts w:ascii="Candara" w:hAnsi="Candara"/>
          <w:lang w:bidi="he-IL"/>
        </w:rPr>
      </w:pPr>
      <w:r w:rsidRPr="001936C4">
        <w:rPr>
          <w:rFonts w:ascii="Candara" w:hAnsi="Candara"/>
          <w:lang w:bidi="he-IL"/>
        </w:rPr>
        <w:t>Encourage the kid to suckle the doe's teat for col</w:t>
      </w:r>
      <w:r w:rsidR="008F15DB" w:rsidRPr="001936C4">
        <w:rPr>
          <w:rFonts w:ascii="Candara" w:hAnsi="Candara"/>
          <w:lang w:bidi="he-IL"/>
        </w:rPr>
        <w:t>o</w:t>
      </w:r>
      <w:r w:rsidRPr="001936C4">
        <w:rPr>
          <w:rFonts w:ascii="Candara" w:hAnsi="Candara"/>
          <w:lang w:bidi="he-IL"/>
        </w:rPr>
        <w:t xml:space="preserve">strum feeding within two hours of the birth. </w:t>
      </w:r>
      <w:r w:rsidR="008F15DB" w:rsidRPr="001936C4">
        <w:rPr>
          <w:rFonts w:ascii="Candara" w:hAnsi="Candara"/>
          <w:lang w:bidi="he-IL"/>
        </w:rPr>
        <w:t>Colostrum</w:t>
      </w:r>
      <w:r w:rsidRPr="001936C4">
        <w:rPr>
          <w:rFonts w:ascii="Candara" w:hAnsi="Candara"/>
          <w:lang w:bidi="he-IL"/>
        </w:rPr>
        <w:t xml:space="preserve"> contains immunological substance, which helps the kid in fighting various diseases. </w:t>
      </w:r>
    </w:p>
    <w:p w:rsidR="005E6E23" w:rsidRPr="001936C4" w:rsidRDefault="005E6E23" w:rsidP="00740A5C">
      <w:pPr>
        <w:pStyle w:val="Style"/>
        <w:numPr>
          <w:ilvl w:val="0"/>
          <w:numId w:val="6"/>
        </w:numPr>
        <w:tabs>
          <w:tab w:val="num" w:pos="360"/>
        </w:tabs>
        <w:spacing w:line="276" w:lineRule="auto"/>
        <w:ind w:left="360" w:hanging="360"/>
        <w:jc w:val="both"/>
        <w:rPr>
          <w:rFonts w:ascii="Candara" w:hAnsi="Candara"/>
          <w:lang w:bidi="he-IL"/>
        </w:rPr>
      </w:pPr>
      <w:r w:rsidRPr="001936C4">
        <w:rPr>
          <w:rFonts w:ascii="Candara" w:hAnsi="Candara"/>
        </w:rPr>
        <w:t xml:space="preserve">Completely separate the kids from the doe at 12 to 16 weeks of age (three to four months), depending on the body growth. At this time, completely stop the milk feeding. </w:t>
      </w:r>
    </w:p>
    <w:p w:rsidR="005E6E23" w:rsidRPr="001936C4" w:rsidRDefault="005E6E23" w:rsidP="00740A5C">
      <w:pPr>
        <w:pStyle w:val="Style"/>
        <w:numPr>
          <w:ilvl w:val="0"/>
          <w:numId w:val="6"/>
        </w:numPr>
        <w:tabs>
          <w:tab w:val="num" w:pos="360"/>
        </w:tabs>
        <w:spacing w:line="276" w:lineRule="auto"/>
        <w:ind w:left="360" w:hanging="360"/>
        <w:jc w:val="both"/>
        <w:rPr>
          <w:rFonts w:ascii="Candara" w:hAnsi="Candara"/>
          <w:lang w:bidi="he-IL"/>
        </w:rPr>
      </w:pPr>
      <w:r w:rsidRPr="001936C4">
        <w:rPr>
          <w:rFonts w:ascii="Candara" w:hAnsi="Candara"/>
        </w:rPr>
        <w:t xml:space="preserve">Provide small quantity of concentrate (0.25 kg per day) to kids of four to six weeks onwards, for faster growth. </w:t>
      </w:r>
    </w:p>
    <w:p w:rsidR="005E6E23" w:rsidRPr="001936C4" w:rsidRDefault="005E6E23" w:rsidP="00740A5C">
      <w:pPr>
        <w:pStyle w:val="Style"/>
        <w:numPr>
          <w:ilvl w:val="0"/>
          <w:numId w:val="6"/>
        </w:numPr>
        <w:tabs>
          <w:tab w:val="num" w:pos="360"/>
        </w:tabs>
        <w:spacing w:line="276" w:lineRule="auto"/>
        <w:ind w:left="360" w:hanging="360"/>
        <w:jc w:val="both"/>
        <w:rPr>
          <w:rFonts w:ascii="Candara" w:hAnsi="Candara"/>
          <w:lang w:bidi="he-IL"/>
        </w:rPr>
      </w:pPr>
      <w:r w:rsidRPr="001936C4">
        <w:rPr>
          <w:rFonts w:ascii="Candara" w:hAnsi="Candara"/>
        </w:rPr>
        <w:t xml:space="preserve">Kids, for at least first two months, require special housing provisions to protect them from inclement weather. </w:t>
      </w:r>
    </w:p>
    <w:p w:rsidR="005E6E23" w:rsidRPr="001936C4" w:rsidRDefault="005E6E23" w:rsidP="00740A5C">
      <w:pPr>
        <w:pStyle w:val="Style"/>
        <w:numPr>
          <w:ilvl w:val="0"/>
          <w:numId w:val="6"/>
        </w:numPr>
        <w:tabs>
          <w:tab w:val="num" w:pos="360"/>
        </w:tabs>
        <w:spacing w:line="276" w:lineRule="auto"/>
        <w:ind w:left="360" w:hanging="360"/>
        <w:jc w:val="both"/>
        <w:rPr>
          <w:rFonts w:ascii="Candara" w:hAnsi="Candara"/>
        </w:rPr>
      </w:pPr>
      <w:r w:rsidRPr="001936C4">
        <w:rPr>
          <w:rFonts w:ascii="Candara" w:hAnsi="Candara"/>
        </w:rPr>
        <w:t xml:space="preserve">Males are castrated at varied ages (usually 3-4 months). Castration reduces buck odour in meat. Castration improves body growth. It improves lean production by reducing bone percentage in the carcass.  </w:t>
      </w:r>
    </w:p>
    <w:p w:rsidR="005E6E23" w:rsidRPr="001936C4" w:rsidRDefault="005E6E23" w:rsidP="00740A5C">
      <w:pPr>
        <w:pStyle w:val="Style"/>
        <w:spacing w:line="276" w:lineRule="auto"/>
        <w:jc w:val="both"/>
        <w:rPr>
          <w:rFonts w:ascii="Candara" w:hAnsi="Candara"/>
          <w:b/>
          <w:bCs/>
        </w:rPr>
      </w:pPr>
      <w:r w:rsidRPr="001936C4">
        <w:rPr>
          <w:rFonts w:ascii="Candara" w:hAnsi="Candara"/>
          <w:b/>
          <w:bCs/>
        </w:rPr>
        <w:t xml:space="preserve">Common illness </w:t>
      </w:r>
      <w:r w:rsidR="003F1062" w:rsidRPr="001936C4">
        <w:rPr>
          <w:rFonts w:ascii="Candara" w:hAnsi="Candara"/>
          <w:b/>
          <w:bCs/>
        </w:rPr>
        <w:t xml:space="preserve">in </w:t>
      </w:r>
      <w:r w:rsidRPr="001936C4">
        <w:rPr>
          <w:rFonts w:ascii="Candara" w:hAnsi="Candara"/>
          <w:b/>
          <w:bCs/>
        </w:rPr>
        <w:t>Goats and Health Care</w:t>
      </w:r>
    </w:p>
    <w:p w:rsidR="005E6E23" w:rsidRPr="001936C4" w:rsidRDefault="005E6E23" w:rsidP="00740A5C">
      <w:pPr>
        <w:pStyle w:val="Style"/>
        <w:spacing w:line="276" w:lineRule="auto"/>
        <w:jc w:val="both"/>
        <w:rPr>
          <w:rFonts w:ascii="Candara" w:hAnsi="Candara"/>
        </w:rPr>
      </w:pPr>
      <w:r w:rsidRPr="001936C4">
        <w:rPr>
          <w:rFonts w:ascii="Candara" w:hAnsi="Candara"/>
        </w:rPr>
        <w:t>Productivity of goat is dependent on the health it keeps. A goat farmer needs to know the health signs, the symptoms of common illness a</w:t>
      </w:r>
      <w:r w:rsidR="00B85B27" w:rsidRPr="001936C4">
        <w:rPr>
          <w:rFonts w:ascii="Candara" w:hAnsi="Candara"/>
        </w:rPr>
        <w:t xml:space="preserve">nd what he can do at his level. (Table 5). </w:t>
      </w:r>
    </w:p>
    <w:p w:rsidR="001D58AD" w:rsidRPr="001936C4" w:rsidRDefault="00B85B27" w:rsidP="00740A5C">
      <w:pPr>
        <w:pStyle w:val="Style"/>
        <w:spacing w:line="276" w:lineRule="auto"/>
        <w:jc w:val="center"/>
        <w:rPr>
          <w:rFonts w:ascii="Candara" w:hAnsi="Candara"/>
          <w:b/>
          <w:bCs/>
        </w:rPr>
      </w:pPr>
      <w:r w:rsidRPr="001936C4">
        <w:rPr>
          <w:rFonts w:ascii="Candara" w:hAnsi="Candara"/>
          <w:b/>
          <w:bCs/>
        </w:rPr>
        <w:t>Table</w:t>
      </w:r>
      <w:r w:rsidR="00662EE7" w:rsidRPr="001936C4">
        <w:rPr>
          <w:rFonts w:ascii="Candara" w:hAnsi="Candara"/>
          <w:b/>
          <w:bCs/>
        </w:rPr>
        <w:t xml:space="preserve"> 5</w:t>
      </w:r>
      <w:r w:rsidRPr="001936C4">
        <w:rPr>
          <w:rFonts w:ascii="Candara" w:hAnsi="Candara"/>
          <w:b/>
          <w:bCs/>
        </w:rPr>
        <w:t>: Common diseases and treatment of goats</w:t>
      </w:r>
    </w:p>
    <w:tbl>
      <w:tblPr>
        <w:tblStyle w:val="TableGrid"/>
        <w:tblW w:w="9918" w:type="dxa"/>
        <w:tblLook w:val="04A0"/>
      </w:tblPr>
      <w:tblGrid>
        <w:gridCol w:w="1278"/>
        <w:gridCol w:w="4950"/>
        <w:gridCol w:w="3690"/>
      </w:tblGrid>
      <w:tr w:rsidR="005E6E23" w:rsidRPr="001936C4" w:rsidTr="00C858FE">
        <w:tc>
          <w:tcPr>
            <w:tcW w:w="1278" w:type="dxa"/>
          </w:tcPr>
          <w:p w:rsidR="005E6E23" w:rsidRPr="001936C4" w:rsidRDefault="005E6E23" w:rsidP="00740A5C">
            <w:pPr>
              <w:pStyle w:val="Style"/>
              <w:spacing w:line="276" w:lineRule="auto"/>
              <w:jc w:val="both"/>
              <w:rPr>
                <w:rFonts w:ascii="Candara" w:hAnsi="Candara"/>
                <w:b/>
                <w:bCs/>
              </w:rPr>
            </w:pPr>
            <w:r w:rsidRPr="001936C4">
              <w:rPr>
                <w:rFonts w:ascii="Candara" w:hAnsi="Candara"/>
                <w:b/>
                <w:bCs/>
              </w:rPr>
              <w:t xml:space="preserve">Diseases </w:t>
            </w:r>
          </w:p>
        </w:tc>
        <w:tc>
          <w:tcPr>
            <w:tcW w:w="4950" w:type="dxa"/>
          </w:tcPr>
          <w:p w:rsidR="005E6E23" w:rsidRPr="001936C4" w:rsidRDefault="005E6E23" w:rsidP="00740A5C">
            <w:pPr>
              <w:pStyle w:val="Style"/>
              <w:spacing w:line="276" w:lineRule="auto"/>
              <w:jc w:val="both"/>
              <w:rPr>
                <w:rFonts w:ascii="Candara" w:hAnsi="Candara"/>
                <w:b/>
                <w:bCs/>
              </w:rPr>
            </w:pPr>
            <w:r w:rsidRPr="001936C4">
              <w:rPr>
                <w:rFonts w:ascii="Candara" w:hAnsi="Candara"/>
                <w:b/>
                <w:bCs/>
              </w:rPr>
              <w:t>Symptom</w:t>
            </w:r>
          </w:p>
        </w:tc>
        <w:tc>
          <w:tcPr>
            <w:tcW w:w="3690" w:type="dxa"/>
          </w:tcPr>
          <w:p w:rsidR="005E6E23" w:rsidRPr="001936C4" w:rsidRDefault="005E6E23" w:rsidP="00740A5C">
            <w:pPr>
              <w:pStyle w:val="Style"/>
              <w:spacing w:line="276" w:lineRule="auto"/>
              <w:jc w:val="both"/>
              <w:rPr>
                <w:rFonts w:ascii="Candara" w:hAnsi="Candara"/>
                <w:b/>
                <w:bCs/>
              </w:rPr>
            </w:pPr>
            <w:r w:rsidRPr="001936C4">
              <w:rPr>
                <w:rFonts w:ascii="Candara" w:hAnsi="Candara"/>
                <w:b/>
                <w:bCs/>
              </w:rPr>
              <w:t xml:space="preserve">Treatment and care </w:t>
            </w:r>
          </w:p>
        </w:tc>
      </w:tr>
      <w:tr w:rsidR="005E6E23" w:rsidRPr="001936C4" w:rsidTr="00C858FE">
        <w:tc>
          <w:tcPr>
            <w:tcW w:w="1278"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Foot rot </w:t>
            </w:r>
          </w:p>
        </w:tc>
        <w:tc>
          <w:tcPr>
            <w:tcW w:w="4950"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Lameness/limping, smell from affected foot </w:t>
            </w:r>
          </w:p>
        </w:tc>
        <w:tc>
          <w:tcPr>
            <w:tcW w:w="3690"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Foot bath with copper sulphate, chlorine, 10 % formaline. </w:t>
            </w:r>
            <w:r w:rsidR="00740A5C" w:rsidRPr="001936C4">
              <w:rPr>
                <w:rFonts w:ascii="Candara" w:hAnsi="Candara"/>
              </w:rPr>
              <w:t>Regularly</w:t>
            </w:r>
            <w:r w:rsidRPr="001936C4">
              <w:rPr>
                <w:rFonts w:ascii="Candara" w:hAnsi="Candara"/>
              </w:rPr>
              <w:t xml:space="preserve">  trim  hoof </w:t>
            </w:r>
          </w:p>
        </w:tc>
      </w:tr>
      <w:tr w:rsidR="005E6E23" w:rsidRPr="001936C4" w:rsidTr="00C858FE">
        <w:tc>
          <w:tcPr>
            <w:tcW w:w="1278"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Internal parasite </w:t>
            </w:r>
          </w:p>
        </w:tc>
        <w:tc>
          <w:tcPr>
            <w:tcW w:w="4950" w:type="dxa"/>
          </w:tcPr>
          <w:p w:rsidR="005E6E23" w:rsidRPr="001936C4" w:rsidRDefault="005E6E23" w:rsidP="00740A5C">
            <w:pPr>
              <w:pStyle w:val="Style"/>
              <w:spacing w:line="276" w:lineRule="auto"/>
              <w:jc w:val="both"/>
              <w:rPr>
                <w:rFonts w:ascii="Candara" w:hAnsi="Candara"/>
              </w:rPr>
            </w:pPr>
            <w:r w:rsidRPr="001936C4">
              <w:rPr>
                <w:rFonts w:ascii="Candara" w:hAnsi="Candara"/>
              </w:rPr>
              <w:t>Loss of weight, starved appearance, less milk production, ruffled hair and coat, diarrhoea is often present, anaemia</w:t>
            </w:r>
          </w:p>
        </w:tc>
        <w:tc>
          <w:tcPr>
            <w:tcW w:w="3690" w:type="dxa"/>
          </w:tcPr>
          <w:p w:rsidR="005E6E23" w:rsidRPr="001936C4" w:rsidRDefault="005E6E23" w:rsidP="00740A5C">
            <w:pPr>
              <w:pStyle w:val="Style"/>
              <w:spacing w:line="276" w:lineRule="auto"/>
              <w:jc w:val="both"/>
              <w:rPr>
                <w:rFonts w:ascii="Candara" w:hAnsi="Candara"/>
              </w:rPr>
            </w:pPr>
            <w:r w:rsidRPr="001936C4">
              <w:rPr>
                <w:rFonts w:ascii="Candara" w:hAnsi="Candara"/>
              </w:rPr>
              <w:t>Regular deworming</w:t>
            </w:r>
          </w:p>
        </w:tc>
      </w:tr>
      <w:tr w:rsidR="005E6E23" w:rsidRPr="001936C4" w:rsidTr="00C858FE">
        <w:tc>
          <w:tcPr>
            <w:tcW w:w="1278" w:type="dxa"/>
          </w:tcPr>
          <w:p w:rsidR="005E6E23" w:rsidRPr="001936C4" w:rsidRDefault="005E6E23" w:rsidP="00740A5C">
            <w:pPr>
              <w:pStyle w:val="Style"/>
              <w:spacing w:line="276" w:lineRule="auto"/>
              <w:jc w:val="both"/>
              <w:rPr>
                <w:rFonts w:ascii="Candara" w:hAnsi="Candara"/>
              </w:rPr>
            </w:pPr>
            <w:r w:rsidRPr="001936C4">
              <w:rPr>
                <w:rFonts w:ascii="Candara" w:hAnsi="Candara"/>
              </w:rPr>
              <w:lastRenderedPageBreak/>
              <w:t xml:space="preserve">External </w:t>
            </w:r>
            <w:r w:rsidR="00740A5C" w:rsidRPr="001936C4">
              <w:rPr>
                <w:rFonts w:ascii="Candara" w:hAnsi="Candara"/>
              </w:rPr>
              <w:t>parasites</w:t>
            </w:r>
          </w:p>
        </w:tc>
        <w:tc>
          <w:tcPr>
            <w:tcW w:w="4950" w:type="dxa"/>
          </w:tcPr>
          <w:p w:rsidR="005E6E23" w:rsidRPr="001936C4" w:rsidRDefault="005E6E23" w:rsidP="00740A5C">
            <w:pPr>
              <w:pStyle w:val="Style"/>
              <w:spacing w:line="276" w:lineRule="auto"/>
              <w:jc w:val="both"/>
              <w:rPr>
                <w:rFonts w:ascii="Candara" w:hAnsi="Candara"/>
              </w:rPr>
            </w:pPr>
            <w:r w:rsidRPr="001936C4">
              <w:rPr>
                <w:rFonts w:ascii="Candara" w:hAnsi="Candara"/>
              </w:rPr>
              <w:t>Goats will scratch a lot, general restlessness, loss of weight, frequent loss of hair, decreased milk production.</w:t>
            </w:r>
          </w:p>
        </w:tc>
        <w:tc>
          <w:tcPr>
            <w:tcW w:w="3690"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Apply neem oil, dipping, </w:t>
            </w:r>
            <w:r w:rsidR="00740A5C" w:rsidRPr="001936C4">
              <w:rPr>
                <w:rFonts w:ascii="Candara" w:hAnsi="Candara"/>
              </w:rPr>
              <w:t>and regular</w:t>
            </w:r>
            <w:r w:rsidRPr="001936C4">
              <w:rPr>
                <w:rFonts w:ascii="Candara" w:hAnsi="Candara"/>
              </w:rPr>
              <w:t xml:space="preserve"> deworming. </w:t>
            </w:r>
          </w:p>
        </w:tc>
      </w:tr>
      <w:tr w:rsidR="005E6E23" w:rsidRPr="001936C4" w:rsidTr="00C858FE">
        <w:tc>
          <w:tcPr>
            <w:tcW w:w="1278"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Udder infection </w:t>
            </w:r>
          </w:p>
          <w:p w:rsidR="005E6E23" w:rsidRPr="001936C4" w:rsidRDefault="00A60026" w:rsidP="00740A5C">
            <w:pPr>
              <w:pStyle w:val="Style"/>
              <w:spacing w:line="276" w:lineRule="auto"/>
              <w:jc w:val="both"/>
              <w:rPr>
                <w:rFonts w:ascii="Candara" w:hAnsi="Candara"/>
              </w:rPr>
            </w:pPr>
            <w:r w:rsidRPr="001936C4">
              <w:rPr>
                <w:rFonts w:ascii="Candara" w:hAnsi="Candara"/>
              </w:rPr>
              <w:t>(</w:t>
            </w:r>
            <w:r w:rsidR="005E6E23" w:rsidRPr="001936C4">
              <w:rPr>
                <w:rFonts w:ascii="Candara" w:hAnsi="Candara"/>
              </w:rPr>
              <w:t xml:space="preserve">mastitis) </w:t>
            </w:r>
          </w:p>
        </w:tc>
        <w:tc>
          <w:tcPr>
            <w:tcW w:w="4950" w:type="dxa"/>
          </w:tcPr>
          <w:p w:rsidR="005E6E23" w:rsidRPr="001936C4" w:rsidRDefault="005E6E23" w:rsidP="00740A5C">
            <w:pPr>
              <w:pStyle w:val="Style"/>
              <w:spacing w:line="276" w:lineRule="auto"/>
              <w:jc w:val="both"/>
              <w:rPr>
                <w:rFonts w:ascii="Candara" w:hAnsi="Candara"/>
              </w:rPr>
            </w:pPr>
            <w:r w:rsidRPr="001936C4">
              <w:rPr>
                <w:rFonts w:ascii="Candara" w:hAnsi="Candara"/>
              </w:rPr>
              <w:t>Udder is swollen, lumpy and painful, dissimilarity of both quarters, loss of milk production., milk is salty in taste, milk with cheesy flakes / clots, colour of milk reddish, brown or yellow with pus</w:t>
            </w:r>
          </w:p>
        </w:tc>
        <w:tc>
          <w:tcPr>
            <w:tcW w:w="3690" w:type="dxa"/>
          </w:tcPr>
          <w:p w:rsidR="005E6E23" w:rsidRPr="001936C4" w:rsidRDefault="005E6E23" w:rsidP="00740A5C">
            <w:pPr>
              <w:pStyle w:val="Style"/>
              <w:spacing w:line="276" w:lineRule="auto"/>
              <w:jc w:val="both"/>
              <w:rPr>
                <w:rFonts w:ascii="Candara" w:hAnsi="Candara"/>
              </w:rPr>
            </w:pPr>
            <w:r w:rsidRPr="001936C4">
              <w:rPr>
                <w:rFonts w:ascii="Candara" w:hAnsi="Candara"/>
              </w:rPr>
              <w:t>Keep the udder clean and dry, and milk the goat in a clean and dry place, milker should trim his nails, hands washed before milking and should be free from infectious diseases, Keep flies away, especially during milking, form goats.</w:t>
            </w:r>
          </w:p>
        </w:tc>
      </w:tr>
      <w:tr w:rsidR="005E6E23" w:rsidRPr="001936C4" w:rsidTr="00C858FE">
        <w:tc>
          <w:tcPr>
            <w:tcW w:w="1278"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Poisoning </w:t>
            </w:r>
          </w:p>
        </w:tc>
        <w:tc>
          <w:tcPr>
            <w:tcW w:w="4950"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Appears suddenly in most of the cases, excited or unsteady movement of the goat. Goat may become dull and unconscious, Convulsions and eventual death may ensue, Severe pain, vomiting and </w:t>
            </w:r>
            <w:r w:rsidRPr="001936C4">
              <w:rPr>
                <w:rFonts w:ascii="Candara" w:hAnsi="Candara"/>
                <w:bCs/>
              </w:rPr>
              <w:t xml:space="preserve">fluid </w:t>
            </w:r>
            <w:r w:rsidRPr="001936C4">
              <w:rPr>
                <w:rFonts w:ascii="Candara" w:hAnsi="Candara"/>
              </w:rPr>
              <w:t xml:space="preserve">faeces. </w:t>
            </w:r>
          </w:p>
          <w:p w:rsidR="005E6E23" w:rsidRPr="001936C4" w:rsidRDefault="005E6E23" w:rsidP="00740A5C">
            <w:pPr>
              <w:pStyle w:val="Style"/>
              <w:spacing w:line="276" w:lineRule="auto"/>
              <w:jc w:val="both"/>
              <w:rPr>
                <w:rFonts w:ascii="Candara" w:hAnsi="Candara"/>
              </w:rPr>
            </w:pPr>
          </w:p>
        </w:tc>
        <w:tc>
          <w:tcPr>
            <w:tcW w:w="3690" w:type="dxa"/>
          </w:tcPr>
          <w:p w:rsidR="005E6E23" w:rsidRPr="001936C4" w:rsidRDefault="005E6E23" w:rsidP="00740A5C">
            <w:pPr>
              <w:pStyle w:val="Style"/>
              <w:spacing w:line="276" w:lineRule="auto"/>
              <w:jc w:val="both"/>
              <w:rPr>
                <w:rFonts w:ascii="Candara" w:hAnsi="Candara"/>
              </w:rPr>
            </w:pPr>
            <w:r w:rsidRPr="001936C4">
              <w:rPr>
                <w:rFonts w:ascii="Candara" w:hAnsi="Candara"/>
              </w:rPr>
              <w:t>Drench the goats with salty water to make them thirsty, Chalk powder mixed with burnt bread or catachue can be administered to slow-down the absorption of poison from the stomach.</w:t>
            </w:r>
          </w:p>
        </w:tc>
      </w:tr>
      <w:tr w:rsidR="005E6E23" w:rsidRPr="001936C4" w:rsidTr="00C858FE">
        <w:tc>
          <w:tcPr>
            <w:tcW w:w="1278"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Bloat </w:t>
            </w:r>
          </w:p>
        </w:tc>
        <w:tc>
          <w:tcPr>
            <w:tcW w:w="4950" w:type="dxa"/>
          </w:tcPr>
          <w:p w:rsidR="005E6E23" w:rsidRPr="001936C4" w:rsidRDefault="005E6E23" w:rsidP="00740A5C">
            <w:pPr>
              <w:pStyle w:val="Style"/>
              <w:spacing w:line="276" w:lineRule="auto"/>
              <w:jc w:val="both"/>
              <w:rPr>
                <w:rFonts w:ascii="Candara" w:hAnsi="Candara"/>
              </w:rPr>
            </w:pPr>
            <w:r w:rsidRPr="001936C4">
              <w:rPr>
                <w:rFonts w:ascii="Candara" w:hAnsi="Candara"/>
              </w:rPr>
              <w:t>Stomach is swollen greatly, goat does not eat grass and appears restless, difficult breathing; death may ensue in absence of proper treatment.</w:t>
            </w:r>
          </w:p>
        </w:tc>
        <w:tc>
          <w:tcPr>
            <w:tcW w:w="3690" w:type="dxa"/>
          </w:tcPr>
          <w:p w:rsidR="005E6E23" w:rsidRPr="001936C4" w:rsidRDefault="005E6E23" w:rsidP="00740A5C">
            <w:pPr>
              <w:pStyle w:val="Style"/>
              <w:spacing w:line="276" w:lineRule="auto"/>
              <w:jc w:val="both"/>
              <w:rPr>
                <w:rFonts w:ascii="Candara" w:hAnsi="Candara"/>
              </w:rPr>
            </w:pPr>
            <w:r w:rsidRPr="001936C4">
              <w:rPr>
                <w:rFonts w:ascii="Candara" w:hAnsi="Candara"/>
              </w:rPr>
              <w:t xml:space="preserve">Force the goat to drink 100 ml of groundnut oil, liquid paraffin. Do not allow goat to eat too much of fresh leguminous grasses, Provide high </w:t>
            </w:r>
            <w:r w:rsidR="00740A5C" w:rsidRPr="001936C4">
              <w:rPr>
                <w:rFonts w:ascii="Candara" w:hAnsi="Candara"/>
              </w:rPr>
              <w:t>fiber</w:t>
            </w:r>
            <w:r w:rsidRPr="001936C4">
              <w:rPr>
                <w:rFonts w:ascii="Candara" w:hAnsi="Candara"/>
              </w:rPr>
              <w:t xml:space="preserve"> diet (straw or hay) before allowing onto new grazing land, </w:t>
            </w:r>
            <w:r w:rsidRPr="001936C4">
              <w:rPr>
                <w:rFonts w:ascii="Candara" w:hAnsi="Candara"/>
                <w:w w:val="86"/>
              </w:rPr>
              <w:t xml:space="preserve">in </w:t>
            </w:r>
            <w:r w:rsidRPr="001936C4">
              <w:rPr>
                <w:rFonts w:ascii="Candara" w:hAnsi="Candara"/>
              </w:rPr>
              <w:t>severe eases.</w:t>
            </w:r>
          </w:p>
        </w:tc>
      </w:tr>
    </w:tbl>
    <w:p w:rsidR="005E6E23" w:rsidRPr="001936C4" w:rsidRDefault="005E6E23" w:rsidP="00740A5C">
      <w:pPr>
        <w:pStyle w:val="Style"/>
        <w:spacing w:line="276" w:lineRule="auto"/>
        <w:jc w:val="both"/>
        <w:rPr>
          <w:rFonts w:ascii="Candara" w:hAnsi="Candara"/>
          <w:b/>
          <w:bCs/>
        </w:rPr>
      </w:pPr>
    </w:p>
    <w:p w:rsidR="00A038E6" w:rsidRPr="001936C4" w:rsidRDefault="00A038E6" w:rsidP="00740A5C">
      <w:pPr>
        <w:pStyle w:val="Style"/>
        <w:spacing w:line="276" w:lineRule="auto"/>
        <w:jc w:val="both"/>
        <w:rPr>
          <w:rFonts w:ascii="Candara" w:hAnsi="Candara"/>
          <w:b/>
          <w:bCs/>
        </w:rPr>
      </w:pPr>
    </w:p>
    <w:sectPr w:rsidR="00A038E6" w:rsidRPr="001936C4" w:rsidSect="00DA09AD">
      <w:foot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333" w:rsidRDefault="00E73333" w:rsidP="005E6E23">
      <w:pPr>
        <w:spacing w:after="0" w:line="240" w:lineRule="auto"/>
      </w:pPr>
      <w:r>
        <w:separator/>
      </w:r>
    </w:p>
  </w:endnote>
  <w:endnote w:type="continuationSeparator" w:id="1">
    <w:p w:rsidR="00E73333" w:rsidRDefault="00E73333" w:rsidP="005E6E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8957"/>
      <w:docPartObj>
        <w:docPartGallery w:val="Page Numbers (Bottom of Page)"/>
        <w:docPartUnique/>
      </w:docPartObj>
    </w:sdtPr>
    <w:sdtContent>
      <w:p w:rsidR="00C858FE" w:rsidRDefault="00275880">
        <w:pPr>
          <w:pStyle w:val="Footer"/>
          <w:jc w:val="center"/>
        </w:pPr>
        <w:fldSimple w:instr=" PAGE   \* MERGEFORMAT ">
          <w:r w:rsidR="001936C4">
            <w:rPr>
              <w:noProof/>
            </w:rPr>
            <w:t>6</w:t>
          </w:r>
        </w:fldSimple>
      </w:p>
    </w:sdtContent>
  </w:sdt>
  <w:p w:rsidR="00C858FE" w:rsidRDefault="00C858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333" w:rsidRDefault="00E73333" w:rsidP="005E6E23">
      <w:pPr>
        <w:spacing w:after="0" w:line="240" w:lineRule="auto"/>
      </w:pPr>
      <w:r>
        <w:separator/>
      </w:r>
    </w:p>
  </w:footnote>
  <w:footnote w:type="continuationSeparator" w:id="1">
    <w:p w:rsidR="00E73333" w:rsidRDefault="00E73333" w:rsidP="005E6E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17A0652"/>
    <w:lvl w:ilvl="0">
      <w:numFmt w:val="bullet"/>
      <w:lvlText w:val="*"/>
      <w:lvlJc w:val="left"/>
    </w:lvl>
  </w:abstractNum>
  <w:abstractNum w:abstractNumId="1">
    <w:nsid w:val="2A083359"/>
    <w:multiLevelType w:val="hybridMultilevel"/>
    <w:tmpl w:val="2B0CDD9E"/>
    <w:lvl w:ilvl="0" w:tplc="0409000B">
      <w:start w:val="1"/>
      <w:numFmt w:val="bullet"/>
      <w:lvlText w:val=""/>
      <w:lvlJc w:val="left"/>
      <w:pPr>
        <w:tabs>
          <w:tab w:val="num" w:pos="900"/>
        </w:tabs>
        <w:ind w:left="900" w:hanging="360"/>
      </w:pPr>
      <w:rPr>
        <w:rFonts w:ascii="Wingdings" w:hAnsi="Wingding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BD764C9"/>
    <w:multiLevelType w:val="hybridMultilevel"/>
    <w:tmpl w:val="A1FEF57C"/>
    <w:lvl w:ilvl="0" w:tplc="0409000B">
      <w:start w:val="1"/>
      <w:numFmt w:val="bullet"/>
      <w:lvlText w:val=""/>
      <w:lvlJc w:val="left"/>
      <w:pPr>
        <w:tabs>
          <w:tab w:val="num" w:pos="1778"/>
        </w:tabs>
        <w:ind w:left="177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68325E1"/>
    <w:multiLevelType w:val="hybridMultilevel"/>
    <w:tmpl w:val="C4D22ABC"/>
    <w:lvl w:ilvl="0" w:tplc="BA1E8CA0">
      <w:start w:val="1"/>
      <w:numFmt w:val="bullet"/>
      <w:lvlText w:val=""/>
      <w:lvlJc w:val="left"/>
      <w:pPr>
        <w:tabs>
          <w:tab w:val="num" w:pos="720"/>
        </w:tabs>
        <w:ind w:left="720" w:hanging="360"/>
      </w:pPr>
      <w:rPr>
        <w:rFonts w:ascii="Wingdings" w:hAnsi="Wingdings" w:hint="default"/>
      </w:rPr>
    </w:lvl>
    <w:lvl w:ilvl="1" w:tplc="519EAEFA" w:tentative="1">
      <w:start w:val="1"/>
      <w:numFmt w:val="bullet"/>
      <w:lvlText w:val=""/>
      <w:lvlJc w:val="left"/>
      <w:pPr>
        <w:tabs>
          <w:tab w:val="num" w:pos="1440"/>
        </w:tabs>
        <w:ind w:left="1440" w:hanging="360"/>
      </w:pPr>
      <w:rPr>
        <w:rFonts w:ascii="Wingdings" w:hAnsi="Wingdings" w:hint="default"/>
      </w:rPr>
    </w:lvl>
    <w:lvl w:ilvl="2" w:tplc="352C2632" w:tentative="1">
      <w:start w:val="1"/>
      <w:numFmt w:val="bullet"/>
      <w:lvlText w:val=""/>
      <w:lvlJc w:val="left"/>
      <w:pPr>
        <w:tabs>
          <w:tab w:val="num" w:pos="2160"/>
        </w:tabs>
        <w:ind w:left="2160" w:hanging="360"/>
      </w:pPr>
      <w:rPr>
        <w:rFonts w:ascii="Wingdings" w:hAnsi="Wingdings" w:hint="default"/>
      </w:rPr>
    </w:lvl>
    <w:lvl w:ilvl="3" w:tplc="A3F69FAC" w:tentative="1">
      <w:start w:val="1"/>
      <w:numFmt w:val="bullet"/>
      <w:lvlText w:val=""/>
      <w:lvlJc w:val="left"/>
      <w:pPr>
        <w:tabs>
          <w:tab w:val="num" w:pos="2880"/>
        </w:tabs>
        <w:ind w:left="2880" w:hanging="360"/>
      </w:pPr>
      <w:rPr>
        <w:rFonts w:ascii="Wingdings" w:hAnsi="Wingdings" w:hint="default"/>
      </w:rPr>
    </w:lvl>
    <w:lvl w:ilvl="4" w:tplc="010CA736" w:tentative="1">
      <w:start w:val="1"/>
      <w:numFmt w:val="bullet"/>
      <w:lvlText w:val=""/>
      <w:lvlJc w:val="left"/>
      <w:pPr>
        <w:tabs>
          <w:tab w:val="num" w:pos="3600"/>
        </w:tabs>
        <w:ind w:left="3600" w:hanging="360"/>
      </w:pPr>
      <w:rPr>
        <w:rFonts w:ascii="Wingdings" w:hAnsi="Wingdings" w:hint="default"/>
      </w:rPr>
    </w:lvl>
    <w:lvl w:ilvl="5" w:tplc="46209C42" w:tentative="1">
      <w:start w:val="1"/>
      <w:numFmt w:val="bullet"/>
      <w:lvlText w:val=""/>
      <w:lvlJc w:val="left"/>
      <w:pPr>
        <w:tabs>
          <w:tab w:val="num" w:pos="4320"/>
        </w:tabs>
        <w:ind w:left="4320" w:hanging="360"/>
      </w:pPr>
      <w:rPr>
        <w:rFonts w:ascii="Wingdings" w:hAnsi="Wingdings" w:hint="default"/>
      </w:rPr>
    </w:lvl>
    <w:lvl w:ilvl="6" w:tplc="2F1E1100" w:tentative="1">
      <w:start w:val="1"/>
      <w:numFmt w:val="bullet"/>
      <w:lvlText w:val=""/>
      <w:lvlJc w:val="left"/>
      <w:pPr>
        <w:tabs>
          <w:tab w:val="num" w:pos="5040"/>
        </w:tabs>
        <w:ind w:left="5040" w:hanging="360"/>
      </w:pPr>
      <w:rPr>
        <w:rFonts w:ascii="Wingdings" w:hAnsi="Wingdings" w:hint="default"/>
      </w:rPr>
    </w:lvl>
    <w:lvl w:ilvl="7" w:tplc="AD063862" w:tentative="1">
      <w:start w:val="1"/>
      <w:numFmt w:val="bullet"/>
      <w:lvlText w:val=""/>
      <w:lvlJc w:val="left"/>
      <w:pPr>
        <w:tabs>
          <w:tab w:val="num" w:pos="5760"/>
        </w:tabs>
        <w:ind w:left="5760" w:hanging="360"/>
      </w:pPr>
      <w:rPr>
        <w:rFonts w:ascii="Wingdings" w:hAnsi="Wingdings" w:hint="default"/>
      </w:rPr>
    </w:lvl>
    <w:lvl w:ilvl="8" w:tplc="62F6D9A4" w:tentative="1">
      <w:start w:val="1"/>
      <w:numFmt w:val="bullet"/>
      <w:lvlText w:val=""/>
      <w:lvlJc w:val="left"/>
      <w:pPr>
        <w:tabs>
          <w:tab w:val="num" w:pos="6480"/>
        </w:tabs>
        <w:ind w:left="6480" w:hanging="360"/>
      </w:pPr>
      <w:rPr>
        <w:rFonts w:ascii="Wingdings" w:hAnsi="Wingdings" w:hint="default"/>
      </w:rPr>
    </w:lvl>
  </w:abstractNum>
  <w:abstractNum w:abstractNumId="4">
    <w:nsid w:val="68F837A9"/>
    <w:multiLevelType w:val="hybridMultilevel"/>
    <w:tmpl w:val="F8C09C42"/>
    <w:lvl w:ilvl="0" w:tplc="23F0F44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DE7058F"/>
    <w:multiLevelType w:val="hybridMultilevel"/>
    <w:tmpl w:val="66B463F2"/>
    <w:lvl w:ilvl="0" w:tplc="23F0F44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FB00C44"/>
    <w:multiLevelType w:val="hybridMultilevel"/>
    <w:tmpl w:val="9B98848A"/>
    <w:lvl w:ilvl="0" w:tplc="48EE4C0C">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76241B1B"/>
    <w:multiLevelType w:val="multilevel"/>
    <w:tmpl w:val="FD5E8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9A52EE"/>
    <w:multiLevelType w:val="hybridMultilevel"/>
    <w:tmpl w:val="8C8C71E2"/>
    <w:lvl w:ilvl="0" w:tplc="76AC4692">
      <w:start w:val="1"/>
      <w:numFmt w:val="bullet"/>
      <w:lvlText w:val=""/>
      <w:lvlJc w:val="left"/>
      <w:pPr>
        <w:tabs>
          <w:tab w:val="num" w:pos="720"/>
        </w:tabs>
        <w:ind w:left="720" w:hanging="360"/>
      </w:pPr>
      <w:rPr>
        <w:rFonts w:ascii="Wingdings 2" w:hAnsi="Wingdings 2" w:hint="default"/>
      </w:rPr>
    </w:lvl>
    <w:lvl w:ilvl="1" w:tplc="D54C45B0" w:tentative="1">
      <w:start w:val="1"/>
      <w:numFmt w:val="bullet"/>
      <w:lvlText w:val=""/>
      <w:lvlJc w:val="left"/>
      <w:pPr>
        <w:tabs>
          <w:tab w:val="num" w:pos="1440"/>
        </w:tabs>
        <w:ind w:left="1440" w:hanging="360"/>
      </w:pPr>
      <w:rPr>
        <w:rFonts w:ascii="Wingdings 2" w:hAnsi="Wingdings 2" w:hint="default"/>
      </w:rPr>
    </w:lvl>
    <w:lvl w:ilvl="2" w:tplc="04301640" w:tentative="1">
      <w:start w:val="1"/>
      <w:numFmt w:val="bullet"/>
      <w:lvlText w:val=""/>
      <w:lvlJc w:val="left"/>
      <w:pPr>
        <w:tabs>
          <w:tab w:val="num" w:pos="2160"/>
        </w:tabs>
        <w:ind w:left="2160" w:hanging="360"/>
      </w:pPr>
      <w:rPr>
        <w:rFonts w:ascii="Wingdings 2" w:hAnsi="Wingdings 2" w:hint="default"/>
      </w:rPr>
    </w:lvl>
    <w:lvl w:ilvl="3" w:tplc="1810732A" w:tentative="1">
      <w:start w:val="1"/>
      <w:numFmt w:val="bullet"/>
      <w:lvlText w:val=""/>
      <w:lvlJc w:val="left"/>
      <w:pPr>
        <w:tabs>
          <w:tab w:val="num" w:pos="2880"/>
        </w:tabs>
        <w:ind w:left="2880" w:hanging="360"/>
      </w:pPr>
      <w:rPr>
        <w:rFonts w:ascii="Wingdings 2" w:hAnsi="Wingdings 2" w:hint="default"/>
      </w:rPr>
    </w:lvl>
    <w:lvl w:ilvl="4" w:tplc="915C1664" w:tentative="1">
      <w:start w:val="1"/>
      <w:numFmt w:val="bullet"/>
      <w:lvlText w:val=""/>
      <w:lvlJc w:val="left"/>
      <w:pPr>
        <w:tabs>
          <w:tab w:val="num" w:pos="3600"/>
        </w:tabs>
        <w:ind w:left="3600" w:hanging="360"/>
      </w:pPr>
      <w:rPr>
        <w:rFonts w:ascii="Wingdings 2" w:hAnsi="Wingdings 2" w:hint="default"/>
      </w:rPr>
    </w:lvl>
    <w:lvl w:ilvl="5" w:tplc="55946698" w:tentative="1">
      <w:start w:val="1"/>
      <w:numFmt w:val="bullet"/>
      <w:lvlText w:val=""/>
      <w:lvlJc w:val="left"/>
      <w:pPr>
        <w:tabs>
          <w:tab w:val="num" w:pos="4320"/>
        </w:tabs>
        <w:ind w:left="4320" w:hanging="360"/>
      </w:pPr>
      <w:rPr>
        <w:rFonts w:ascii="Wingdings 2" w:hAnsi="Wingdings 2" w:hint="default"/>
      </w:rPr>
    </w:lvl>
    <w:lvl w:ilvl="6" w:tplc="31669998" w:tentative="1">
      <w:start w:val="1"/>
      <w:numFmt w:val="bullet"/>
      <w:lvlText w:val=""/>
      <w:lvlJc w:val="left"/>
      <w:pPr>
        <w:tabs>
          <w:tab w:val="num" w:pos="5040"/>
        </w:tabs>
        <w:ind w:left="5040" w:hanging="360"/>
      </w:pPr>
      <w:rPr>
        <w:rFonts w:ascii="Wingdings 2" w:hAnsi="Wingdings 2" w:hint="default"/>
      </w:rPr>
    </w:lvl>
    <w:lvl w:ilvl="7" w:tplc="D50823E2" w:tentative="1">
      <w:start w:val="1"/>
      <w:numFmt w:val="bullet"/>
      <w:lvlText w:val=""/>
      <w:lvlJc w:val="left"/>
      <w:pPr>
        <w:tabs>
          <w:tab w:val="num" w:pos="5760"/>
        </w:tabs>
        <w:ind w:left="5760" w:hanging="360"/>
      </w:pPr>
      <w:rPr>
        <w:rFonts w:ascii="Wingdings 2" w:hAnsi="Wingdings 2" w:hint="default"/>
      </w:rPr>
    </w:lvl>
    <w:lvl w:ilvl="8" w:tplc="F6B2C00E"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5"/>
  </w:num>
  <w:num w:numId="3">
    <w:abstractNumId w:val="0"/>
    <w:lvlOverride w:ilvl="0">
      <w:lvl w:ilvl="0">
        <w:start w:val="65535"/>
        <w:numFmt w:val="bullet"/>
        <w:lvlText w:val=""/>
        <w:legacy w:legacy="1" w:legacySpace="0" w:legacyIndent="0"/>
        <w:lvlJc w:val="left"/>
        <w:rPr>
          <w:rFonts w:ascii="Symbol" w:hAnsi="Symbol" w:hint="default"/>
          <w:color w:val="0F0B07"/>
        </w:rPr>
      </w:lvl>
    </w:lvlOverride>
  </w:num>
  <w:num w:numId="4">
    <w:abstractNumId w:val="0"/>
    <w:lvlOverride w:ilvl="0">
      <w:lvl w:ilvl="0">
        <w:start w:val="65535"/>
        <w:numFmt w:val="bullet"/>
        <w:lvlText w:val=""/>
        <w:legacy w:legacy="1" w:legacySpace="0" w:legacyIndent="0"/>
        <w:lvlJc w:val="left"/>
        <w:rPr>
          <w:rFonts w:ascii="Symbol" w:hAnsi="Symbol" w:hint="default"/>
          <w:color w:val="181513"/>
        </w:rPr>
      </w:lvl>
    </w:lvlOverride>
  </w:num>
  <w:num w:numId="5">
    <w:abstractNumId w:val="4"/>
  </w:num>
  <w:num w:numId="6">
    <w:abstractNumId w:val="0"/>
    <w:lvlOverride w:ilvl="0">
      <w:lvl w:ilvl="0">
        <w:start w:val="65535"/>
        <w:numFmt w:val="bullet"/>
        <w:lvlText w:val=""/>
        <w:legacy w:legacy="1" w:legacySpace="0" w:legacyIndent="0"/>
        <w:lvlJc w:val="left"/>
        <w:rPr>
          <w:rFonts w:ascii="Symbol" w:hAnsi="Symbol" w:hint="default"/>
          <w:color w:val="2E2B28"/>
        </w:rPr>
      </w:lvl>
    </w:lvlOverride>
  </w:num>
  <w:num w:numId="7">
    <w:abstractNumId w:val="0"/>
    <w:lvlOverride w:ilvl="0">
      <w:lvl w:ilvl="0">
        <w:start w:val="65535"/>
        <w:numFmt w:val="bullet"/>
        <w:lvlText w:val=""/>
        <w:legacy w:legacy="1" w:legacySpace="0" w:legacyIndent="0"/>
        <w:lvlJc w:val="left"/>
        <w:rPr>
          <w:rFonts w:ascii="Symbol" w:hAnsi="Symbol" w:hint="default"/>
          <w:color w:val="45423F"/>
        </w:rPr>
      </w:lvl>
    </w:lvlOverride>
  </w:num>
  <w:num w:numId="8">
    <w:abstractNumId w:val="1"/>
  </w:num>
  <w:num w:numId="9">
    <w:abstractNumId w:val="7"/>
  </w:num>
  <w:num w:numId="10">
    <w:abstractNumId w:val="6"/>
  </w:num>
  <w:num w:numId="11">
    <w:abstractNumId w:val="8"/>
  </w:num>
  <w:num w:numId="12">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5E6E23"/>
    <w:rsid w:val="00087DAF"/>
    <w:rsid w:val="000E0173"/>
    <w:rsid w:val="00113795"/>
    <w:rsid w:val="001259DB"/>
    <w:rsid w:val="00167545"/>
    <w:rsid w:val="001936C4"/>
    <w:rsid w:val="001A6804"/>
    <w:rsid w:val="001B33FF"/>
    <w:rsid w:val="001D58AD"/>
    <w:rsid w:val="00212D91"/>
    <w:rsid w:val="00215C31"/>
    <w:rsid w:val="00230A43"/>
    <w:rsid w:val="00255179"/>
    <w:rsid w:val="002710C4"/>
    <w:rsid w:val="00274827"/>
    <w:rsid w:val="00275880"/>
    <w:rsid w:val="00320324"/>
    <w:rsid w:val="003558B8"/>
    <w:rsid w:val="003A21A1"/>
    <w:rsid w:val="003C02F0"/>
    <w:rsid w:val="003C4E4D"/>
    <w:rsid w:val="003C5B54"/>
    <w:rsid w:val="003E3C99"/>
    <w:rsid w:val="003F1062"/>
    <w:rsid w:val="00447E36"/>
    <w:rsid w:val="00456B82"/>
    <w:rsid w:val="004572C8"/>
    <w:rsid w:val="0049516E"/>
    <w:rsid w:val="004E0438"/>
    <w:rsid w:val="00563FBB"/>
    <w:rsid w:val="005C1BA0"/>
    <w:rsid w:val="005E6E23"/>
    <w:rsid w:val="005F22CF"/>
    <w:rsid w:val="005F60BB"/>
    <w:rsid w:val="00662EE7"/>
    <w:rsid w:val="00696212"/>
    <w:rsid w:val="006D0B50"/>
    <w:rsid w:val="00740A5C"/>
    <w:rsid w:val="007D36DC"/>
    <w:rsid w:val="007F6194"/>
    <w:rsid w:val="0081060D"/>
    <w:rsid w:val="00862C11"/>
    <w:rsid w:val="008774B5"/>
    <w:rsid w:val="008E5D26"/>
    <w:rsid w:val="008F15DB"/>
    <w:rsid w:val="00914910"/>
    <w:rsid w:val="00940F4F"/>
    <w:rsid w:val="00997989"/>
    <w:rsid w:val="009C7486"/>
    <w:rsid w:val="009D1F63"/>
    <w:rsid w:val="009D2EC8"/>
    <w:rsid w:val="009E7B7B"/>
    <w:rsid w:val="009F75A0"/>
    <w:rsid w:val="00A038E6"/>
    <w:rsid w:val="00A60026"/>
    <w:rsid w:val="00B85B27"/>
    <w:rsid w:val="00BB4EBD"/>
    <w:rsid w:val="00C4421C"/>
    <w:rsid w:val="00C858FE"/>
    <w:rsid w:val="00D05BBB"/>
    <w:rsid w:val="00D948DF"/>
    <w:rsid w:val="00DA09AD"/>
    <w:rsid w:val="00E23271"/>
    <w:rsid w:val="00E30E20"/>
    <w:rsid w:val="00E73333"/>
    <w:rsid w:val="00EA1A71"/>
    <w:rsid w:val="00EA7E65"/>
    <w:rsid w:val="00EB0482"/>
    <w:rsid w:val="00ED7AF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E23"/>
    <w:pPr>
      <w:spacing w:after="200" w:line="276" w:lineRule="auto"/>
    </w:pPr>
    <w:rPr>
      <w:rFonts w:eastAsiaTheme="minorEastAsia"/>
      <w:szCs w:val="20"/>
      <w:lang w:eastAsia="en-IN" w:bidi="hi-IN"/>
    </w:rPr>
  </w:style>
  <w:style w:type="paragraph" w:styleId="Heading1">
    <w:name w:val="heading 1"/>
    <w:basedOn w:val="Normal"/>
    <w:next w:val="Normal"/>
    <w:link w:val="Heading1Char"/>
    <w:uiPriority w:val="9"/>
    <w:qFormat/>
    <w:rsid w:val="00447E36"/>
    <w:pPr>
      <w:keepNext/>
      <w:keepLines/>
      <w:spacing w:before="480" w:after="0"/>
      <w:outlineLvl w:val="0"/>
    </w:pPr>
    <w:rPr>
      <w:rFonts w:asciiTheme="majorHAnsi" w:eastAsiaTheme="majorEastAsia" w:hAnsiTheme="majorHAnsi" w:cstheme="majorBidi"/>
      <w:b/>
      <w:bCs/>
      <w:color w:val="2E74B5" w:themeColor="accent1" w:themeShade="BF"/>
      <w:sz w:val="28"/>
      <w:szCs w:val="25"/>
    </w:rPr>
  </w:style>
  <w:style w:type="paragraph" w:styleId="Heading2">
    <w:name w:val="heading 2"/>
    <w:basedOn w:val="Normal"/>
    <w:next w:val="Normal"/>
    <w:link w:val="Heading2Char"/>
    <w:qFormat/>
    <w:rsid w:val="005E6E23"/>
    <w:pPr>
      <w:keepNext/>
      <w:spacing w:after="0" w:line="360" w:lineRule="auto"/>
      <w:outlineLvl w:val="1"/>
    </w:pPr>
    <w:rPr>
      <w:rFonts w:ascii="Times New Roman" w:eastAsia="Times New Roman" w:hAnsi="Times New Roman" w:cs="Times New Roman"/>
      <w:b/>
      <w:bCs/>
      <w:sz w:val="24"/>
      <w:szCs w:val="24"/>
      <w:u w:val="single"/>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E6E23"/>
    <w:rPr>
      <w:rFonts w:ascii="Times New Roman" w:eastAsia="Times New Roman" w:hAnsi="Times New Roman" w:cs="Times New Roman"/>
      <w:b/>
      <w:bCs/>
      <w:sz w:val="24"/>
      <w:szCs w:val="24"/>
      <w:u w:val="single"/>
      <w:lang w:val="en-US"/>
    </w:rPr>
  </w:style>
  <w:style w:type="paragraph" w:customStyle="1" w:styleId="Style">
    <w:name w:val="Style"/>
    <w:rsid w:val="005E6E23"/>
    <w:pPr>
      <w:widowControl w:val="0"/>
      <w:autoSpaceDE w:val="0"/>
      <w:autoSpaceDN w:val="0"/>
      <w:adjustRightInd w:val="0"/>
      <w:spacing w:after="0" w:line="240" w:lineRule="auto"/>
    </w:pPr>
    <w:rPr>
      <w:rFonts w:ascii="Times New Roman" w:eastAsia="Times New Roman" w:hAnsi="Times New Roman" w:cs="Times New Roman"/>
      <w:sz w:val="24"/>
      <w:szCs w:val="24"/>
      <w:lang w:val="en-US" w:bidi="as-IN"/>
    </w:rPr>
  </w:style>
  <w:style w:type="table" w:styleId="TableGrid">
    <w:name w:val="Table Grid"/>
    <w:basedOn w:val="TableNormal"/>
    <w:uiPriority w:val="59"/>
    <w:rsid w:val="005E6E23"/>
    <w:pPr>
      <w:spacing w:after="0" w:line="240" w:lineRule="auto"/>
    </w:pPr>
    <w:rPr>
      <w:rFonts w:ascii="Times New Roman" w:eastAsia="Times New Roman" w:hAnsi="Times New Roman" w:cs="Times New Roman"/>
      <w:sz w:val="20"/>
      <w:szCs w:val="20"/>
      <w:lang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E6E23"/>
    <w:pPr>
      <w:spacing w:after="0" w:line="360" w:lineRule="auto"/>
      <w:jc w:val="both"/>
    </w:pPr>
    <w:rPr>
      <w:rFonts w:ascii="Arial" w:eastAsia="Times New Roman" w:hAnsi="Arial" w:cs="Times New Roman"/>
      <w:sz w:val="24"/>
      <w:lang w:val="en-US" w:eastAsia="en-US" w:bidi="ar-SA"/>
    </w:rPr>
  </w:style>
  <w:style w:type="character" w:customStyle="1" w:styleId="BodyTextChar">
    <w:name w:val="Body Text Char"/>
    <w:basedOn w:val="DefaultParagraphFont"/>
    <w:link w:val="BodyText"/>
    <w:rsid w:val="005E6E23"/>
    <w:rPr>
      <w:rFonts w:ascii="Arial" w:eastAsia="Times New Roman" w:hAnsi="Arial" w:cs="Times New Roman"/>
      <w:sz w:val="24"/>
      <w:szCs w:val="20"/>
      <w:lang w:val="en-US"/>
    </w:rPr>
  </w:style>
  <w:style w:type="character" w:styleId="Hyperlink">
    <w:name w:val="Hyperlink"/>
    <w:basedOn w:val="DefaultParagraphFont"/>
    <w:rsid w:val="005E6E23"/>
    <w:rPr>
      <w:color w:val="0000FF"/>
      <w:u w:val="single"/>
    </w:rPr>
  </w:style>
  <w:style w:type="paragraph" w:styleId="Header">
    <w:name w:val="header"/>
    <w:basedOn w:val="Normal"/>
    <w:link w:val="HeaderChar"/>
    <w:uiPriority w:val="99"/>
    <w:rsid w:val="005E6E23"/>
    <w:pPr>
      <w:tabs>
        <w:tab w:val="center" w:pos="4680"/>
        <w:tab w:val="right" w:pos="9360"/>
      </w:tabs>
      <w:spacing w:after="0" w:line="240" w:lineRule="auto"/>
    </w:pPr>
    <w:rPr>
      <w:rFonts w:ascii="Times New Roman" w:eastAsia="Times New Roman" w:hAnsi="Times New Roman" w:cs="Times New Roman"/>
      <w:sz w:val="24"/>
      <w:szCs w:val="24"/>
      <w:lang w:val="en-US" w:eastAsia="en-US" w:bidi="ar-SA"/>
    </w:rPr>
  </w:style>
  <w:style w:type="character" w:customStyle="1" w:styleId="HeaderChar">
    <w:name w:val="Header Char"/>
    <w:basedOn w:val="DefaultParagraphFont"/>
    <w:link w:val="Header"/>
    <w:uiPriority w:val="99"/>
    <w:rsid w:val="005E6E23"/>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E6E23"/>
    <w:pPr>
      <w:tabs>
        <w:tab w:val="center" w:pos="4680"/>
        <w:tab w:val="right" w:pos="9360"/>
      </w:tabs>
      <w:spacing w:after="0" w:line="240" w:lineRule="auto"/>
    </w:pPr>
    <w:rPr>
      <w:rFonts w:ascii="Times New Roman" w:eastAsia="Times New Roman" w:hAnsi="Times New Roman" w:cs="Times New Roman"/>
      <w:sz w:val="24"/>
      <w:szCs w:val="24"/>
      <w:lang w:val="en-US" w:eastAsia="en-US" w:bidi="ar-SA"/>
    </w:rPr>
  </w:style>
  <w:style w:type="character" w:customStyle="1" w:styleId="FooterChar">
    <w:name w:val="Footer Char"/>
    <w:basedOn w:val="DefaultParagraphFont"/>
    <w:link w:val="Footer"/>
    <w:uiPriority w:val="99"/>
    <w:rsid w:val="005E6E23"/>
    <w:rPr>
      <w:rFonts w:ascii="Times New Roman" w:eastAsia="Times New Roman" w:hAnsi="Times New Roman" w:cs="Times New Roman"/>
      <w:sz w:val="24"/>
      <w:szCs w:val="24"/>
      <w:lang w:val="en-US"/>
    </w:rPr>
  </w:style>
  <w:style w:type="paragraph" w:styleId="BalloonText">
    <w:name w:val="Balloon Text"/>
    <w:basedOn w:val="Normal"/>
    <w:link w:val="BalloonTextChar"/>
    <w:rsid w:val="005E6E23"/>
    <w:pPr>
      <w:spacing w:after="0" w:line="240" w:lineRule="auto"/>
    </w:pPr>
    <w:rPr>
      <w:rFonts w:ascii="Tahoma" w:eastAsia="Times New Roman" w:hAnsi="Tahoma" w:cs="Tahoma"/>
      <w:sz w:val="16"/>
      <w:szCs w:val="16"/>
      <w:lang w:val="en-US" w:eastAsia="en-US" w:bidi="ar-SA"/>
    </w:rPr>
  </w:style>
  <w:style w:type="character" w:customStyle="1" w:styleId="BalloonTextChar">
    <w:name w:val="Balloon Text Char"/>
    <w:basedOn w:val="DefaultParagraphFont"/>
    <w:link w:val="BalloonText"/>
    <w:rsid w:val="005E6E23"/>
    <w:rPr>
      <w:rFonts w:ascii="Tahoma" w:eastAsia="Times New Roman" w:hAnsi="Tahoma" w:cs="Tahoma"/>
      <w:sz w:val="16"/>
      <w:szCs w:val="16"/>
      <w:lang w:val="en-US"/>
    </w:rPr>
  </w:style>
  <w:style w:type="table" w:styleId="TableClassic1">
    <w:name w:val="Table Classic 1"/>
    <w:basedOn w:val="TableNormal"/>
    <w:rsid w:val="005E6E23"/>
    <w:pPr>
      <w:spacing w:after="0" w:line="240" w:lineRule="auto"/>
    </w:pPr>
    <w:rPr>
      <w:rFonts w:ascii="Times New Roman" w:eastAsia="Times New Roman" w:hAnsi="Times New Roman" w:cs="Times New Roman"/>
      <w:sz w:val="20"/>
      <w:szCs w:val="20"/>
      <w:lang w:eastAsia="en-IN" w:bidi="hi-I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8106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060D"/>
    <w:rPr>
      <w:b/>
      <w:bCs/>
    </w:rPr>
  </w:style>
  <w:style w:type="character" w:customStyle="1" w:styleId="bold">
    <w:name w:val="bold"/>
    <w:basedOn w:val="DefaultParagraphFont"/>
    <w:rsid w:val="0081060D"/>
  </w:style>
  <w:style w:type="character" w:customStyle="1" w:styleId="apple-converted-space">
    <w:name w:val="apple-converted-space"/>
    <w:basedOn w:val="DefaultParagraphFont"/>
    <w:rsid w:val="0081060D"/>
  </w:style>
  <w:style w:type="paragraph" w:customStyle="1" w:styleId="hed1">
    <w:name w:val="hed1"/>
    <w:basedOn w:val="Heading1"/>
    <w:rsid w:val="00447E36"/>
    <w:pPr>
      <w:keepLines w:val="0"/>
      <w:spacing w:before="0" w:after="120" w:line="240" w:lineRule="auto"/>
      <w:outlineLvl w:val="9"/>
    </w:pPr>
    <w:rPr>
      <w:rFonts w:ascii="Times New Roman" w:eastAsia="Times New Roman" w:hAnsi="Times New Roman" w:cs="Times New Roman"/>
      <w:bCs w:val="0"/>
      <w:color w:val="auto"/>
      <w:sz w:val="24"/>
      <w:szCs w:val="24"/>
      <w:lang w:val="en-US" w:eastAsia="en-US" w:bidi="ar-SA"/>
    </w:rPr>
  </w:style>
  <w:style w:type="character" w:customStyle="1" w:styleId="Heading1Char">
    <w:name w:val="Heading 1 Char"/>
    <w:basedOn w:val="DefaultParagraphFont"/>
    <w:link w:val="Heading1"/>
    <w:uiPriority w:val="9"/>
    <w:rsid w:val="00447E36"/>
    <w:rPr>
      <w:rFonts w:asciiTheme="majorHAnsi" w:eastAsiaTheme="majorEastAsia" w:hAnsiTheme="majorHAnsi" w:cstheme="majorBidi"/>
      <w:b/>
      <w:bCs/>
      <w:color w:val="2E74B5" w:themeColor="accent1" w:themeShade="BF"/>
      <w:sz w:val="28"/>
      <w:szCs w:val="25"/>
      <w:lang w:eastAsia="en-IN" w:bidi="hi-IN"/>
    </w:rPr>
  </w:style>
  <w:style w:type="paragraph" w:styleId="ListParagraph">
    <w:name w:val="List Paragraph"/>
    <w:basedOn w:val="Normal"/>
    <w:uiPriority w:val="34"/>
    <w:qFormat/>
    <w:rsid w:val="008E5D26"/>
    <w:pPr>
      <w:ind w:left="720"/>
      <w:contextualSpacing/>
    </w:pPr>
  </w:style>
</w:styles>
</file>

<file path=word/webSettings.xml><?xml version="1.0" encoding="utf-8"?>
<w:webSettings xmlns:r="http://schemas.openxmlformats.org/officeDocument/2006/relationships" xmlns:w="http://schemas.openxmlformats.org/wordprocessingml/2006/main">
  <w:divs>
    <w:div w:id="4328782">
      <w:bodyDiv w:val="1"/>
      <w:marLeft w:val="0"/>
      <w:marRight w:val="0"/>
      <w:marTop w:val="0"/>
      <w:marBottom w:val="0"/>
      <w:divBdr>
        <w:top w:val="none" w:sz="0" w:space="0" w:color="auto"/>
        <w:left w:val="none" w:sz="0" w:space="0" w:color="auto"/>
        <w:bottom w:val="none" w:sz="0" w:space="0" w:color="auto"/>
        <w:right w:val="none" w:sz="0" w:space="0" w:color="auto"/>
      </w:divBdr>
    </w:div>
    <w:div w:id="210074824">
      <w:bodyDiv w:val="1"/>
      <w:marLeft w:val="0"/>
      <w:marRight w:val="0"/>
      <w:marTop w:val="0"/>
      <w:marBottom w:val="0"/>
      <w:divBdr>
        <w:top w:val="none" w:sz="0" w:space="0" w:color="auto"/>
        <w:left w:val="none" w:sz="0" w:space="0" w:color="auto"/>
        <w:bottom w:val="none" w:sz="0" w:space="0" w:color="auto"/>
        <w:right w:val="none" w:sz="0" w:space="0" w:color="auto"/>
      </w:divBdr>
    </w:div>
    <w:div w:id="252863217">
      <w:bodyDiv w:val="1"/>
      <w:marLeft w:val="0"/>
      <w:marRight w:val="0"/>
      <w:marTop w:val="0"/>
      <w:marBottom w:val="0"/>
      <w:divBdr>
        <w:top w:val="none" w:sz="0" w:space="0" w:color="auto"/>
        <w:left w:val="none" w:sz="0" w:space="0" w:color="auto"/>
        <w:bottom w:val="none" w:sz="0" w:space="0" w:color="auto"/>
        <w:right w:val="none" w:sz="0" w:space="0" w:color="auto"/>
      </w:divBdr>
    </w:div>
    <w:div w:id="356077327">
      <w:bodyDiv w:val="1"/>
      <w:marLeft w:val="0"/>
      <w:marRight w:val="0"/>
      <w:marTop w:val="0"/>
      <w:marBottom w:val="0"/>
      <w:divBdr>
        <w:top w:val="none" w:sz="0" w:space="0" w:color="auto"/>
        <w:left w:val="none" w:sz="0" w:space="0" w:color="auto"/>
        <w:bottom w:val="none" w:sz="0" w:space="0" w:color="auto"/>
        <w:right w:val="none" w:sz="0" w:space="0" w:color="auto"/>
      </w:divBdr>
    </w:div>
    <w:div w:id="732973542">
      <w:bodyDiv w:val="1"/>
      <w:marLeft w:val="0"/>
      <w:marRight w:val="0"/>
      <w:marTop w:val="0"/>
      <w:marBottom w:val="0"/>
      <w:divBdr>
        <w:top w:val="none" w:sz="0" w:space="0" w:color="auto"/>
        <w:left w:val="none" w:sz="0" w:space="0" w:color="auto"/>
        <w:bottom w:val="none" w:sz="0" w:space="0" w:color="auto"/>
        <w:right w:val="none" w:sz="0" w:space="0" w:color="auto"/>
      </w:divBdr>
      <w:divsChild>
        <w:div w:id="1201894926">
          <w:marLeft w:val="418"/>
          <w:marRight w:val="0"/>
          <w:marTop w:val="0"/>
          <w:marBottom w:val="0"/>
          <w:divBdr>
            <w:top w:val="none" w:sz="0" w:space="0" w:color="auto"/>
            <w:left w:val="none" w:sz="0" w:space="0" w:color="auto"/>
            <w:bottom w:val="none" w:sz="0" w:space="0" w:color="auto"/>
            <w:right w:val="none" w:sz="0" w:space="0" w:color="auto"/>
          </w:divBdr>
        </w:div>
      </w:divsChild>
    </w:div>
    <w:div w:id="743572014">
      <w:bodyDiv w:val="1"/>
      <w:marLeft w:val="0"/>
      <w:marRight w:val="0"/>
      <w:marTop w:val="0"/>
      <w:marBottom w:val="0"/>
      <w:divBdr>
        <w:top w:val="none" w:sz="0" w:space="0" w:color="auto"/>
        <w:left w:val="none" w:sz="0" w:space="0" w:color="auto"/>
        <w:bottom w:val="none" w:sz="0" w:space="0" w:color="auto"/>
        <w:right w:val="none" w:sz="0" w:space="0" w:color="auto"/>
      </w:divBdr>
      <w:divsChild>
        <w:div w:id="105854954">
          <w:marLeft w:val="0"/>
          <w:marRight w:val="0"/>
          <w:marTop w:val="0"/>
          <w:marBottom w:val="0"/>
          <w:divBdr>
            <w:top w:val="none" w:sz="0" w:space="0" w:color="auto"/>
            <w:left w:val="none" w:sz="0" w:space="0" w:color="auto"/>
            <w:bottom w:val="none" w:sz="0" w:space="0" w:color="auto"/>
            <w:right w:val="none" w:sz="0" w:space="0" w:color="auto"/>
          </w:divBdr>
        </w:div>
      </w:divsChild>
    </w:div>
    <w:div w:id="982545534">
      <w:bodyDiv w:val="1"/>
      <w:marLeft w:val="0"/>
      <w:marRight w:val="0"/>
      <w:marTop w:val="0"/>
      <w:marBottom w:val="0"/>
      <w:divBdr>
        <w:top w:val="none" w:sz="0" w:space="0" w:color="auto"/>
        <w:left w:val="none" w:sz="0" w:space="0" w:color="auto"/>
        <w:bottom w:val="none" w:sz="0" w:space="0" w:color="auto"/>
        <w:right w:val="none" w:sz="0" w:space="0" w:color="auto"/>
      </w:divBdr>
      <w:divsChild>
        <w:div w:id="856845610">
          <w:marLeft w:val="490"/>
          <w:marRight w:val="0"/>
          <w:marTop w:val="120"/>
          <w:marBottom w:val="0"/>
          <w:divBdr>
            <w:top w:val="none" w:sz="0" w:space="0" w:color="auto"/>
            <w:left w:val="none" w:sz="0" w:space="0" w:color="auto"/>
            <w:bottom w:val="none" w:sz="0" w:space="0" w:color="auto"/>
            <w:right w:val="none" w:sz="0" w:space="0" w:color="auto"/>
          </w:divBdr>
        </w:div>
        <w:div w:id="425611985">
          <w:marLeft w:val="490"/>
          <w:marRight w:val="0"/>
          <w:marTop w:val="120"/>
          <w:marBottom w:val="0"/>
          <w:divBdr>
            <w:top w:val="none" w:sz="0" w:space="0" w:color="auto"/>
            <w:left w:val="none" w:sz="0" w:space="0" w:color="auto"/>
            <w:bottom w:val="none" w:sz="0" w:space="0" w:color="auto"/>
            <w:right w:val="none" w:sz="0" w:space="0" w:color="auto"/>
          </w:divBdr>
        </w:div>
        <w:div w:id="1038627327">
          <w:marLeft w:val="490"/>
          <w:marRight w:val="0"/>
          <w:marTop w:val="120"/>
          <w:marBottom w:val="0"/>
          <w:divBdr>
            <w:top w:val="none" w:sz="0" w:space="0" w:color="auto"/>
            <w:left w:val="none" w:sz="0" w:space="0" w:color="auto"/>
            <w:bottom w:val="none" w:sz="0" w:space="0" w:color="auto"/>
            <w:right w:val="none" w:sz="0" w:space="0" w:color="auto"/>
          </w:divBdr>
        </w:div>
        <w:div w:id="642075608">
          <w:marLeft w:val="490"/>
          <w:marRight w:val="0"/>
          <w:marTop w:val="120"/>
          <w:marBottom w:val="0"/>
          <w:divBdr>
            <w:top w:val="none" w:sz="0" w:space="0" w:color="auto"/>
            <w:left w:val="none" w:sz="0" w:space="0" w:color="auto"/>
            <w:bottom w:val="none" w:sz="0" w:space="0" w:color="auto"/>
            <w:right w:val="none" w:sz="0" w:space="0" w:color="auto"/>
          </w:divBdr>
        </w:div>
      </w:divsChild>
    </w:div>
    <w:div w:id="1161461240">
      <w:bodyDiv w:val="1"/>
      <w:marLeft w:val="0"/>
      <w:marRight w:val="0"/>
      <w:marTop w:val="0"/>
      <w:marBottom w:val="0"/>
      <w:divBdr>
        <w:top w:val="none" w:sz="0" w:space="0" w:color="auto"/>
        <w:left w:val="none" w:sz="0" w:space="0" w:color="auto"/>
        <w:bottom w:val="none" w:sz="0" w:space="0" w:color="auto"/>
        <w:right w:val="none" w:sz="0" w:space="0" w:color="auto"/>
      </w:divBdr>
    </w:div>
    <w:div w:id="1540362269">
      <w:bodyDiv w:val="1"/>
      <w:marLeft w:val="0"/>
      <w:marRight w:val="0"/>
      <w:marTop w:val="0"/>
      <w:marBottom w:val="0"/>
      <w:divBdr>
        <w:top w:val="none" w:sz="0" w:space="0" w:color="auto"/>
        <w:left w:val="none" w:sz="0" w:space="0" w:color="auto"/>
        <w:bottom w:val="none" w:sz="0" w:space="0" w:color="auto"/>
        <w:right w:val="none" w:sz="0" w:space="0" w:color="auto"/>
      </w:divBdr>
      <w:divsChild>
        <w:div w:id="372507024">
          <w:marLeft w:val="288"/>
          <w:marRight w:val="0"/>
          <w:marTop w:val="120"/>
          <w:marBottom w:val="120"/>
          <w:divBdr>
            <w:top w:val="none" w:sz="0" w:space="0" w:color="auto"/>
            <w:left w:val="none" w:sz="0" w:space="0" w:color="auto"/>
            <w:bottom w:val="none" w:sz="0" w:space="0" w:color="auto"/>
            <w:right w:val="none" w:sz="0" w:space="0" w:color="auto"/>
          </w:divBdr>
        </w:div>
        <w:div w:id="1871840810">
          <w:marLeft w:val="288"/>
          <w:marRight w:val="0"/>
          <w:marTop w:val="120"/>
          <w:marBottom w:val="120"/>
          <w:divBdr>
            <w:top w:val="none" w:sz="0" w:space="0" w:color="auto"/>
            <w:left w:val="none" w:sz="0" w:space="0" w:color="auto"/>
            <w:bottom w:val="none" w:sz="0" w:space="0" w:color="auto"/>
            <w:right w:val="none" w:sz="0" w:space="0" w:color="auto"/>
          </w:divBdr>
        </w:div>
        <w:div w:id="225844268">
          <w:marLeft w:val="288"/>
          <w:marRight w:val="0"/>
          <w:marTop w:val="120"/>
          <w:marBottom w:val="120"/>
          <w:divBdr>
            <w:top w:val="none" w:sz="0" w:space="0" w:color="auto"/>
            <w:left w:val="none" w:sz="0" w:space="0" w:color="auto"/>
            <w:bottom w:val="none" w:sz="0" w:space="0" w:color="auto"/>
            <w:right w:val="none" w:sz="0" w:space="0" w:color="auto"/>
          </w:divBdr>
        </w:div>
        <w:div w:id="1527719717">
          <w:marLeft w:val="288"/>
          <w:marRight w:val="0"/>
          <w:marTop w:val="120"/>
          <w:marBottom w:val="120"/>
          <w:divBdr>
            <w:top w:val="none" w:sz="0" w:space="0" w:color="auto"/>
            <w:left w:val="none" w:sz="0" w:space="0" w:color="auto"/>
            <w:bottom w:val="none" w:sz="0" w:space="0" w:color="auto"/>
            <w:right w:val="none" w:sz="0" w:space="0" w:color="auto"/>
          </w:divBdr>
        </w:div>
        <w:div w:id="982809321">
          <w:marLeft w:val="288"/>
          <w:marRight w:val="0"/>
          <w:marTop w:val="120"/>
          <w:marBottom w:val="120"/>
          <w:divBdr>
            <w:top w:val="none" w:sz="0" w:space="0" w:color="auto"/>
            <w:left w:val="none" w:sz="0" w:space="0" w:color="auto"/>
            <w:bottom w:val="none" w:sz="0" w:space="0" w:color="auto"/>
            <w:right w:val="none" w:sz="0" w:space="0" w:color="auto"/>
          </w:divBdr>
        </w:div>
      </w:divsChild>
    </w:div>
    <w:div w:id="1790272482">
      <w:bodyDiv w:val="1"/>
      <w:marLeft w:val="0"/>
      <w:marRight w:val="0"/>
      <w:marTop w:val="0"/>
      <w:marBottom w:val="0"/>
      <w:divBdr>
        <w:top w:val="none" w:sz="0" w:space="0" w:color="auto"/>
        <w:left w:val="none" w:sz="0" w:space="0" w:color="auto"/>
        <w:bottom w:val="none" w:sz="0" w:space="0" w:color="auto"/>
        <w:right w:val="none" w:sz="0" w:space="0" w:color="auto"/>
      </w:divBdr>
    </w:div>
    <w:div w:id="187218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aisunder@rediffmail.co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9</Pages>
  <Words>2901</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JaiSunder</dc:creator>
  <cp:lastModifiedBy>JaiSunder</cp:lastModifiedBy>
  <cp:revision>10</cp:revision>
  <dcterms:created xsi:type="dcterms:W3CDTF">2015-12-01T07:19:00Z</dcterms:created>
  <dcterms:modified xsi:type="dcterms:W3CDTF">2016-01-08T06:02:00Z</dcterms:modified>
</cp:coreProperties>
</file>